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Pr="00414E72" w:rsidRDefault="00494F18">
      <w:pPr>
        <w:rPr>
          <w:rFonts w:asciiTheme="majorHAnsi" w:eastAsiaTheme="majorEastAsia" w:hAnsiTheme="majorHAnsi" w:cstheme="majorBidi"/>
          <w:color w:val="B43412" w:themeColor="accent1" w:themeShade="BF"/>
          <w:spacing w:val="-7"/>
          <w:sz w:val="24"/>
          <w:szCs w:val="24"/>
        </w:rPr>
      </w:pPr>
      <w:r>
        <w:rPr>
          <w:noProof/>
          <w:color w:val="B43412" w:themeColor="accent1" w:themeShade="BF"/>
          <w:sz w:val="24"/>
          <w:szCs w:val="24"/>
          <w:lang w:val="es"/>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FFBD47" w:themeColor="accent2"/>
                              </w:tblBorders>
                              <w:tblCellMar>
                                <w:top w:w="1296" w:type="dxa"/>
                                <w:left w:w="360" w:type="dxa"/>
                                <w:bottom w:w="1296" w:type="dxa"/>
                                <w:right w:w="360" w:type="dxa"/>
                              </w:tblCellMar>
                              <w:tblLook w:val="04A0" w:firstRow="1" w:lastRow="0" w:firstColumn="1" w:lastColumn="0" w:noHBand="0" w:noVBand="1"/>
                            </w:tblPr>
                            <w:tblGrid>
                              <w:gridCol w:w="4712"/>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6A9C1FDD" w:rsidR="00494F18" w:rsidRPr="009C0273" w:rsidRDefault="00483B9B" w:rsidP="00494F18">
                                  <w:pPr>
                                    <w:pStyle w:val="NoSpacing"/>
                                    <w:jc w:val="right"/>
                                    <w:rPr>
                                      <w:caps/>
                                      <w:color w:val="DC5E00" w:themeColor="accent4" w:themeShade="BF"/>
                                      <w:sz w:val="112"/>
                                      <w:szCs w:val="112"/>
                                    </w:rPr>
                                  </w:pPr>
                                  <w:r>
                                    <w:rPr>
                                      <w:rFonts w:ascii="Calibri" w:hAnsi="Calibri" w:cs="Calibri"/>
                                      <w:b/>
                                      <w:bCs/>
                                      <w:caps/>
                                      <w:color w:val="DC5E00" w:themeColor="accent4" w:themeShade="BF"/>
                                      <w:sz w:val="112"/>
                                      <w:szCs w:val="112"/>
                                      <w:lang w:val="es"/>
                                    </w:rPr>
                                    <w:t>Kit Digital de Agosto</w:t>
                                  </w:r>
                                </w:p>
                                <w:p w14:paraId="5F9081D4" w14:textId="77777777" w:rsidR="00494F18" w:rsidRDefault="00483B9B">
                                  <w:pPr>
                                    <w:jc w:val="right"/>
                                    <w:rPr>
                                      <w:color w:val="000000" w:themeColor="text1"/>
                                      <w:sz w:val="24"/>
                                      <w:szCs w:val="24"/>
                                    </w:rPr>
                                  </w:pPr>
                                  <w:r>
                                    <w:rPr>
                                      <w:color w:val="000000" w:themeColor="text1"/>
                                      <w:sz w:val="24"/>
                                      <w:szCs w:val="24"/>
                                      <w:lang w:val="es"/>
                                    </w:rPr>
                                    <w:t>Mes Nacional de Concientización sobre la Gestión de Emergencias</w:t>
                                  </w:r>
                                </w:p>
                                <w:p w14:paraId="73329747" w14:textId="5B76D9AD" w:rsidR="009B3BA5" w:rsidRPr="0090637D" w:rsidRDefault="009B3BA5" w:rsidP="0090637D">
                                  <w:pPr>
                                    <w:jc w:val="right"/>
                                    <w:rPr>
                                      <w:color w:val="000000" w:themeColor="text1"/>
                                      <w:sz w:val="24"/>
                                      <w:szCs w:val="24"/>
                                    </w:rPr>
                                  </w:pPr>
                                  <w:r>
                                    <w:rPr>
                                      <w:color w:val="000000" w:themeColor="text1"/>
                                      <w:sz w:val="24"/>
                                      <w:szCs w:val="24"/>
                                      <w:lang w:val="es"/>
                                    </w:rPr>
                                    <w:t>Seguridad para el Regreso a Clases</w:t>
                                  </w:r>
                                </w:p>
                              </w:tc>
                              <w:tc>
                                <w:tcPr>
                                  <w:tcW w:w="2432" w:type="pct"/>
                                  <w:vAlign w:val="center"/>
                                </w:tcPr>
                                <w:p w14:paraId="76E26E10" w14:textId="6FDFF1EC" w:rsidR="00494F18" w:rsidRPr="009C0273" w:rsidRDefault="00FE6118">
                                  <w:pPr>
                                    <w:pStyle w:val="NoSpacing"/>
                                    <w:rPr>
                                      <w:rFonts w:ascii="Calibri" w:hAnsi="Calibri" w:cs="Calibri"/>
                                      <w:b/>
                                      <w:bCs/>
                                      <w:color w:val="DC5E00" w:themeColor="accent4" w:themeShade="BF"/>
                                      <w:sz w:val="28"/>
                                      <w:szCs w:val="28"/>
                                    </w:rPr>
                                  </w:pPr>
                                  <w:r>
                                    <w:rPr>
                                      <w:rFonts w:ascii="Calibri" w:hAnsi="Calibri" w:cs="Calibri"/>
                                      <w:b/>
                                      <w:bCs/>
                                      <w:color w:val="DC5E00" w:themeColor="accent4" w:themeShade="BF"/>
                                      <w:sz w:val="28"/>
                                      <w:szCs w:val="28"/>
                                      <w:lang w:val="es"/>
                                    </w:rPr>
                                    <w:t>Kia Xiong</w:t>
                                  </w:r>
                                </w:p>
                                <w:p w14:paraId="67A54289" w14:textId="77777777" w:rsidR="00494F18" w:rsidRPr="00B57DCE" w:rsidRDefault="00494F18">
                                  <w:pPr>
                                    <w:pStyle w:val="NoSpacing"/>
                                    <w:rPr>
                                      <w:rFonts w:ascii="Calibri" w:hAnsi="Calibri" w:cs="Calibri"/>
                                      <w:color w:val="505046" w:themeColor="text2"/>
                                      <w:sz w:val="24"/>
                                      <w:szCs w:val="24"/>
                                    </w:rPr>
                                  </w:pPr>
                                  <w:r>
                                    <w:rPr>
                                      <w:rFonts w:ascii="Calibri" w:hAnsi="Calibri" w:cs="Calibri"/>
                                      <w:color w:val="505046" w:themeColor="text2"/>
                                      <w:sz w:val="24"/>
                                      <w:szCs w:val="24"/>
                                      <w:lang w:val="es"/>
                                    </w:rPr>
                                    <w:t>Oficial de Información Pública</w:t>
                                  </w:r>
                                </w:p>
                                <w:p w14:paraId="49F6832C"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pPr>
                                    <w:pStyle w:val="NoSpacing"/>
                                  </w:pPr>
                                  <w:r>
                                    <w:rPr>
                                      <w:rFonts w:ascii="Calibri" w:hAnsi="Calibri" w:cs="Calibri"/>
                                      <w:sz w:val="24"/>
                                      <w:szCs w:val="24"/>
                                      <w:lang w:val="es"/>
                                    </w:rPr>
                                    <w:t>Celular: (209) 616-2057</w:t>
                                  </w:r>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FFBD47" w:themeColor="accent2"/>
                        </w:tblBorders>
                        <w:tblCellMar>
                          <w:top w:w="1296" w:type="dxa"/>
                          <w:left w:w="360" w:type="dxa"/>
                          <w:bottom w:w="1296" w:type="dxa"/>
                          <w:right w:w="360" w:type="dxa"/>
                        </w:tblCellMar>
                        <w:tblLook w:val="04A0" w:firstRow="1" w:lastRow="0" w:firstColumn="1" w:lastColumn="0" w:noHBand="0" w:noVBand="1"/>
                      </w:tblPr>
                      <w:tblGrid>
                        <w:gridCol w:w="4712"/>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6A9C1FDD" w:rsidR="00494F18" w:rsidRPr="009C0273" w:rsidRDefault="00483B9B" w:rsidP="00494F18">
                            <w:pPr>
                              <w:pStyle w:val="NoSpacing"/>
                              <w:jc w:val="right"/>
                              <w:rPr>
                                <w:caps/>
                                <w:color w:val="DC5E00" w:themeColor="accent4" w:themeShade="BF"/>
                                <w:sz w:val="112"/>
                                <w:szCs w:val="112"/>
                              </w:rPr>
                            </w:pPr>
                            <w:r>
                              <w:rPr>
                                <w:rFonts w:ascii="Calibri" w:hAnsi="Calibri" w:cs="Calibri"/>
                                <w:b/>
                                <w:bCs/>
                                <w:caps/>
                                <w:color w:val="DC5E00" w:themeColor="accent4" w:themeShade="BF"/>
                                <w:sz w:val="112"/>
                                <w:szCs w:val="112"/>
                                <w:lang w:val="es"/>
                              </w:rPr>
                              <w:t>Kit Digital de Agosto</w:t>
                            </w:r>
                          </w:p>
                          <w:p w14:paraId="5F9081D4" w14:textId="77777777" w:rsidR="00494F18" w:rsidRDefault="00483B9B">
                            <w:pPr>
                              <w:jc w:val="right"/>
                              <w:rPr>
                                <w:color w:val="000000" w:themeColor="text1"/>
                                <w:sz w:val="24"/>
                                <w:szCs w:val="24"/>
                              </w:rPr>
                            </w:pPr>
                            <w:r>
                              <w:rPr>
                                <w:color w:val="000000" w:themeColor="text1"/>
                                <w:sz w:val="24"/>
                                <w:szCs w:val="24"/>
                                <w:lang w:val="es"/>
                              </w:rPr>
                              <w:t>Mes Nacional de Concientización sobre la Gestión de Emergencias</w:t>
                            </w:r>
                          </w:p>
                          <w:p w14:paraId="73329747" w14:textId="5B76D9AD" w:rsidR="009B3BA5" w:rsidRPr="0090637D" w:rsidRDefault="009B3BA5" w:rsidP="0090637D">
                            <w:pPr>
                              <w:jc w:val="right"/>
                              <w:rPr>
                                <w:color w:val="000000" w:themeColor="text1"/>
                                <w:sz w:val="24"/>
                                <w:szCs w:val="24"/>
                              </w:rPr>
                            </w:pPr>
                            <w:r>
                              <w:rPr>
                                <w:color w:val="000000" w:themeColor="text1"/>
                                <w:sz w:val="24"/>
                                <w:szCs w:val="24"/>
                                <w:lang w:val="es"/>
                              </w:rPr>
                              <w:t>Seguridad para el Regreso a Clases</w:t>
                            </w:r>
                          </w:p>
                        </w:tc>
                        <w:tc>
                          <w:tcPr>
                            <w:tcW w:w="2432" w:type="pct"/>
                            <w:vAlign w:val="center"/>
                          </w:tcPr>
                          <w:p w14:paraId="76E26E10" w14:textId="6FDFF1EC" w:rsidR="00494F18" w:rsidRPr="009C0273" w:rsidRDefault="00FE6118">
                            <w:pPr>
                              <w:pStyle w:val="NoSpacing"/>
                              <w:rPr>
                                <w:rFonts w:ascii="Calibri" w:hAnsi="Calibri" w:cs="Calibri"/>
                                <w:b/>
                                <w:bCs/>
                                <w:color w:val="DC5E00" w:themeColor="accent4" w:themeShade="BF"/>
                                <w:sz w:val="28"/>
                                <w:szCs w:val="28"/>
                              </w:rPr>
                            </w:pPr>
                            <w:r>
                              <w:rPr>
                                <w:rFonts w:ascii="Calibri" w:hAnsi="Calibri" w:cs="Calibri"/>
                                <w:b/>
                                <w:bCs/>
                                <w:color w:val="DC5E00" w:themeColor="accent4" w:themeShade="BF"/>
                                <w:sz w:val="28"/>
                                <w:szCs w:val="28"/>
                                <w:lang w:val="es"/>
                              </w:rPr>
                              <w:t>Kia Xiong</w:t>
                            </w:r>
                          </w:p>
                          <w:p w14:paraId="67A54289" w14:textId="77777777" w:rsidR="00494F18" w:rsidRPr="00B57DCE" w:rsidRDefault="00494F18">
                            <w:pPr>
                              <w:pStyle w:val="NoSpacing"/>
                              <w:rPr>
                                <w:rFonts w:ascii="Calibri" w:hAnsi="Calibri" w:cs="Calibri"/>
                                <w:color w:val="505046" w:themeColor="text2"/>
                                <w:sz w:val="24"/>
                                <w:szCs w:val="24"/>
                              </w:rPr>
                            </w:pPr>
                            <w:r>
                              <w:rPr>
                                <w:rFonts w:ascii="Calibri" w:hAnsi="Calibri" w:cs="Calibri"/>
                                <w:color w:val="505046" w:themeColor="text2"/>
                                <w:sz w:val="24"/>
                                <w:szCs w:val="24"/>
                                <w:lang w:val="es"/>
                              </w:rPr>
                              <w:t>Oficial de Información Pública</w:t>
                            </w:r>
                          </w:p>
                          <w:p w14:paraId="49F6832C"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pPr>
                              <w:pStyle w:val="NoSpacing"/>
                            </w:pPr>
                            <w:r>
                              <w:rPr>
                                <w:rFonts w:ascii="Calibri" w:hAnsi="Calibri" w:cs="Calibri"/>
                                <w:sz w:val="24"/>
                                <w:szCs w:val="24"/>
                                <w:lang w:val="es"/>
                              </w:rPr>
                              <w:t>Celular: (209) 616-2057</w:t>
                            </w:r>
                          </w:p>
                        </w:tc>
                      </w:tr>
                    </w:tbl>
                    <w:p w14:paraId="0BBF7CAE" w14:textId="77777777" w:rsidR="00494F18" w:rsidRDefault="00494F18" w:rsidP="00494F18"/>
                  </w:txbxContent>
                </v:textbox>
                <w10:wrap anchorx="page" anchory="page"/>
              </v:shape>
            </w:pict>
          </mc:Fallback>
        </mc:AlternateContent>
      </w:r>
      <w:r>
        <w:rPr>
          <w:sz w:val="24"/>
          <w:szCs w:val="24"/>
          <w:lang w:val="es"/>
        </w:rPr>
        <w:br w:type="page"/>
      </w:r>
    </w:p>
    <w:sdt>
      <w:sdtPr>
        <w:rPr>
          <w:rFonts w:asciiTheme="minorHAnsi" w:eastAsiaTheme="minorEastAsia" w:hAnsiTheme="minorHAnsi" w:cstheme="minorBidi"/>
          <w:b/>
          <w:bCs/>
          <w:color w:val="DC5E00" w:themeColor="accent4" w:themeShade="BF"/>
          <w:sz w:val="40"/>
          <w:szCs w:val="40"/>
        </w:rPr>
        <w:id w:val="-50233676"/>
        <w:docPartObj>
          <w:docPartGallery w:val="Table of Contents"/>
          <w:docPartUnique/>
        </w:docPartObj>
      </w:sdtPr>
      <w:sdtEndPr>
        <w:rPr>
          <w:noProof/>
          <w:color w:val="auto"/>
          <w:sz w:val="24"/>
          <w:szCs w:val="24"/>
        </w:rPr>
      </w:sdtEndPr>
      <w:sdtContent>
        <w:p w14:paraId="74A0E1D9" w14:textId="02EFA500" w:rsidR="00494F18" w:rsidRPr="009C0273" w:rsidRDefault="00494F18" w:rsidP="00494F18">
          <w:pPr>
            <w:pStyle w:val="TOCHeading"/>
            <w:jc w:val="center"/>
            <w:rPr>
              <w:b/>
              <w:bCs/>
              <w:color w:val="DC5E00" w:themeColor="accent4" w:themeShade="BF"/>
              <w:sz w:val="40"/>
              <w:szCs w:val="40"/>
            </w:rPr>
          </w:pPr>
          <w:r>
            <w:rPr>
              <w:b/>
              <w:bCs/>
              <w:color w:val="DC5E00" w:themeColor="accent4" w:themeShade="BF"/>
              <w:sz w:val="40"/>
              <w:szCs w:val="40"/>
              <w:lang w:val="es"/>
            </w:rPr>
            <w:t>Tabla de Contenido</w:t>
          </w:r>
        </w:p>
        <w:p w14:paraId="798C7BFE" w14:textId="6144416D" w:rsidR="00A974CB" w:rsidRDefault="00494F18">
          <w:pPr>
            <w:pStyle w:val="TOC1"/>
            <w:tabs>
              <w:tab w:val="right" w:leader="dot" w:pos="9350"/>
            </w:tabs>
            <w:rPr>
              <w:noProof/>
              <w:kern w:val="2"/>
              <w:sz w:val="24"/>
              <w:szCs w:val="24"/>
              <w14:ligatures w14:val="standardContextual"/>
            </w:rPr>
          </w:pPr>
          <w:r>
            <w:rPr>
              <w:sz w:val="24"/>
              <w:szCs w:val="24"/>
              <w:lang w:val="es"/>
            </w:rPr>
            <w:fldChar w:fldCharType="begin"/>
          </w:r>
          <w:r>
            <w:rPr>
              <w:sz w:val="24"/>
              <w:szCs w:val="24"/>
            </w:rPr>
            <w:instrText xml:space="preserve"> TOC \o "1-3" \h \z \u </w:instrText>
          </w:r>
          <w:r>
            <w:rPr>
              <w:sz w:val="24"/>
              <w:szCs w:val="24"/>
            </w:rPr>
            <w:fldChar w:fldCharType="separate"/>
          </w:r>
          <w:hyperlink w:anchor="_Toc221887901" w:history="1">
            <w:r w:rsidR="00A974CB" w:rsidRPr="00BA687F">
              <w:rPr>
                <w:rStyle w:val="Hyperlink"/>
                <w:noProof/>
                <w:lang w:val="es"/>
              </w:rPr>
              <w:t>Mes Nacional de Concientización sobre la Gestión de Emergencias</w:t>
            </w:r>
            <w:r w:rsidR="00A974CB">
              <w:rPr>
                <w:noProof/>
                <w:webHidden/>
              </w:rPr>
              <w:tab/>
            </w:r>
            <w:r w:rsidR="00A974CB">
              <w:rPr>
                <w:noProof/>
                <w:webHidden/>
              </w:rPr>
              <w:fldChar w:fldCharType="begin"/>
            </w:r>
            <w:r w:rsidR="00A974CB">
              <w:rPr>
                <w:noProof/>
                <w:webHidden/>
              </w:rPr>
              <w:instrText xml:space="preserve"> PAGEREF _Toc221887901 \h </w:instrText>
            </w:r>
            <w:r w:rsidR="00A974CB">
              <w:rPr>
                <w:noProof/>
                <w:webHidden/>
              </w:rPr>
            </w:r>
            <w:r w:rsidR="00A974CB">
              <w:rPr>
                <w:noProof/>
                <w:webHidden/>
              </w:rPr>
              <w:fldChar w:fldCharType="separate"/>
            </w:r>
            <w:r w:rsidR="00A974CB">
              <w:rPr>
                <w:noProof/>
                <w:webHidden/>
              </w:rPr>
              <w:t>3</w:t>
            </w:r>
            <w:r w:rsidR="00A974CB">
              <w:rPr>
                <w:noProof/>
                <w:webHidden/>
              </w:rPr>
              <w:fldChar w:fldCharType="end"/>
            </w:r>
          </w:hyperlink>
        </w:p>
        <w:p w14:paraId="1D7DA914" w14:textId="10505C4C" w:rsidR="00A974CB" w:rsidRDefault="00A974CB">
          <w:pPr>
            <w:pStyle w:val="TOC1"/>
            <w:tabs>
              <w:tab w:val="right" w:leader="dot" w:pos="9350"/>
            </w:tabs>
            <w:rPr>
              <w:noProof/>
              <w:kern w:val="2"/>
              <w:sz w:val="24"/>
              <w:szCs w:val="24"/>
              <w14:ligatures w14:val="standardContextual"/>
            </w:rPr>
          </w:pPr>
          <w:hyperlink w:anchor="_Toc221887902" w:history="1">
            <w:r w:rsidRPr="00BA687F">
              <w:rPr>
                <w:rStyle w:val="Hyperlink"/>
                <w:noProof/>
                <w:lang w:val="es"/>
              </w:rPr>
              <w:t>¿Qué es la Gestión de Emergencias?</w:t>
            </w:r>
            <w:r>
              <w:rPr>
                <w:noProof/>
                <w:webHidden/>
              </w:rPr>
              <w:tab/>
            </w:r>
            <w:r>
              <w:rPr>
                <w:noProof/>
                <w:webHidden/>
              </w:rPr>
              <w:fldChar w:fldCharType="begin"/>
            </w:r>
            <w:r>
              <w:rPr>
                <w:noProof/>
                <w:webHidden/>
              </w:rPr>
              <w:instrText xml:space="preserve"> PAGEREF _Toc221887902 \h </w:instrText>
            </w:r>
            <w:r>
              <w:rPr>
                <w:noProof/>
                <w:webHidden/>
              </w:rPr>
            </w:r>
            <w:r>
              <w:rPr>
                <w:noProof/>
                <w:webHidden/>
              </w:rPr>
              <w:fldChar w:fldCharType="separate"/>
            </w:r>
            <w:r>
              <w:rPr>
                <w:noProof/>
                <w:webHidden/>
              </w:rPr>
              <w:t>3</w:t>
            </w:r>
            <w:r>
              <w:rPr>
                <w:noProof/>
                <w:webHidden/>
              </w:rPr>
              <w:fldChar w:fldCharType="end"/>
            </w:r>
          </w:hyperlink>
        </w:p>
        <w:p w14:paraId="78CC1ABC" w14:textId="4BD764D4" w:rsidR="00A974CB" w:rsidRDefault="00A974CB">
          <w:pPr>
            <w:pStyle w:val="TOC1"/>
            <w:tabs>
              <w:tab w:val="right" w:leader="dot" w:pos="9350"/>
            </w:tabs>
            <w:rPr>
              <w:noProof/>
              <w:kern w:val="2"/>
              <w:sz w:val="24"/>
              <w:szCs w:val="24"/>
              <w14:ligatures w14:val="standardContextual"/>
            </w:rPr>
          </w:pPr>
          <w:hyperlink w:anchor="_Toc221887903" w:history="1">
            <w:r w:rsidRPr="00BA687F">
              <w:rPr>
                <w:rStyle w:val="Hyperlink"/>
                <w:noProof/>
                <w:lang w:val="es"/>
              </w:rPr>
              <w:t>Detrás de Escena en la Respuesta ante un Desastre</w:t>
            </w:r>
            <w:r>
              <w:rPr>
                <w:noProof/>
                <w:webHidden/>
              </w:rPr>
              <w:tab/>
            </w:r>
            <w:r>
              <w:rPr>
                <w:noProof/>
                <w:webHidden/>
              </w:rPr>
              <w:fldChar w:fldCharType="begin"/>
            </w:r>
            <w:r>
              <w:rPr>
                <w:noProof/>
                <w:webHidden/>
              </w:rPr>
              <w:instrText xml:space="preserve"> PAGEREF _Toc221887903 \h </w:instrText>
            </w:r>
            <w:r>
              <w:rPr>
                <w:noProof/>
                <w:webHidden/>
              </w:rPr>
            </w:r>
            <w:r>
              <w:rPr>
                <w:noProof/>
                <w:webHidden/>
              </w:rPr>
              <w:fldChar w:fldCharType="separate"/>
            </w:r>
            <w:r>
              <w:rPr>
                <w:noProof/>
                <w:webHidden/>
              </w:rPr>
              <w:t>4</w:t>
            </w:r>
            <w:r>
              <w:rPr>
                <w:noProof/>
                <w:webHidden/>
              </w:rPr>
              <w:fldChar w:fldCharType="end"/>
            </w:r>
          </w:hyperlink>
        </w:p>
        <w:p w14:paraId="492AA086" w14:textId="492FB18E" w:rsidR="00A974CB" w:rsidRDefault="00A974CB">
          <w:pPr>
            <w:pStyle w:val="TOC1"/>
            <w:tabs>
              <w:tab w:val="right" w:leader="dot" w:pos="9350"/>
            </w:tabs>
            <w:rPr>
              <w:noProof/>
              <w:kern w:val="2"/>
              <w:sz w:val="24"/>
              <w:szCs w:val="24"/>
              <w14:ligatures w14:val="standardContextual"/>
            </w:rPr>
          </w:pPr>
          <w:hyperlink w:anchor="_Toc221887904" w:history="1">
            <w:r w:rsidRPr="00BA687F">
              <w:rPr>
                <w:rStyle w:val="Hyperlink"/>
                <w:noProof/>
                <w:lang w:val="es"/>
              </w:rPr>
              <w:t>Conozca los Planes Locales de Emergencia</w:t>
            </w:r>
            <w:r>
              <w:rPr>
                <w:noProof/>
                <w:webHidden/>
              </w:rPr>
              <w:tab/>
            </w:r>
            <w:r>
              <w:rPr>
                <w:noProof/>
                <w:webHidden/>
              </w:rPr>
              <w:fldChar w:fldCharType="begin"/>
            </w:r>
            <w:r>
              <w:rPr>
                <w:noProof/>
                <w:webHidden/>
              </w:rPr>
              <w:instrText xml:space="preserve"> PAGEREF _Toc221887904 \h </w:instrText>
            </w:r>
            <w:r>
              <w:rPr>
                <w:noProof/>
                <w:webHidden/>
              </w:rPr>
            </w:r>
            <w:r>
              <w:rPr>
                <w:noProof/>
                <w:webHidden/>
              </w:rPr>
              <w:fldChar w:fldCharType="separate"/>
            </w:r>
            <w:r>
              <w:rPr>
                <w:noProof/>
                <w:webHidden/>
              </w:rPr>
              <w:t>4</w:t>
            </w:r>
            <w:r>
              <w:rPr>
                <w:noProof/>
                <w:webHidden/>
              </w:rPr>
              <w:fldChar w:fldCharType="end"/>
            </w:r>
          </w:hyperlink>
        </w:p>
        <w:p w14:paraId="035D02D5" w14:textId="42881D45" w:rsidR="00A974CB" w:rsidRDefault="00A974CB">
          <w:pPr>
            <w:pStyle w:val="TOC1"/>
            <w:tabs>
              <w:tab w:val="right" w:leader="dot" w:pos="9350"/>
            </w:tabs>
            <w:rPr>
              <w:noProof/>
              <w:kern w:val="2"/>
              <w:sz w:val="24"/>
              <w:szCs w:val="24"/>
              <w14:ligatures w14:val="standardContextual"/>
            </w:rPr>
          </w:pPr>
          <w:hyperlink w:anchor="_Toc221887905" w:history="1">
            <w:r w:rsidRPr="00BA687F">
              <w:rPr>
                <w:rStyle w:val="Hyperlink"/>
                <w:noProof/>
                <w:lang w:val="es"/>
              </w:rPr>
              <w:t>Recordatorio de Seguridad para el Regreso a Clases</w:t>
            </w:r>
            <w:r>
              <w:rPr>
                <w:noProof/>
                <w:webHidden/>
              </w:rPr>
              <w:tab/>
            </w:r>
            <w:r>
              <w:rPr>
                <w:noProof/>
                <w:webHidden/>
              </w:rPr>
              <w:fldChar w:fldCharType="begin"/>
            </w:r>
            <w:r>
              <w:rPr>
                <w:noProof/>
                <w:webHidden/>
              </w:rPr>
              <w:instrText xml:space="preserve"> PAGEREF _Toc221887905 \h </w:instrText>
            </w:r>
            <w:r>
              <w:rPr>
                <w:noProof/>
                <w:webHidden/>
              </w:rPr>
            </w:r>
            <w:r>
              <w:rPr>
                <w:noProof/>
                <w:webHidden/>
              </w:rPr>
              <w:fldChar w:fldCharType="separate"/>
            </w:r>
            <w:r>
              <w:rPr>
                <w:noProof/>
                <w:webHidden/>
              </w:rPr>
              <w:t>5</w:t>
            </w:r>
            <w:r>
              <w:rPr>
                <w:noProof/>
                <w:webHidden/>
              </w:rPr>
              <w:fldChar w:fldCharType="end"/>
            </w:r>
          </w:hyperlink>
        </w:p>
        <w:p w14:paraId="22426A2A" w14:textId="40F28BBB" w:rsidR="00A974CB" w:rsidRDefault="00A974CB">
          <w:pPr>
            <w:pStyle w:val="TOC1"/>
            <w:tabs>
              <w:tab w:val="right" w:leader="dot" w:pos="9350"/>
            </w:tabs>
            <w:rPr>
              <w:noProof/>
              <w:kern w:val="2"/>
              <w:sz w:val="24"/>
              <w:szCs w:val="24"/>
              <w14:ligatures w14:val="standardContextual"/>
            </w:rPr>
          </w:pPr>
          <w:hyperlink w:anchor="_Toc221887906" w:history="1">
            <w:r w:rsidRPr="00BA687F">
              <w:rPr>
                <w:rStyle w:val="Hyperlink"/>
                <w:noProof/>
                <w:lang w:val="es"/>
              </w:rPr>
              <w:t>Prepare un Kit de Emergencia Escolar para Estudiantes</w:t>
            </w:r>
            <w:r>
              <w:rPr>
                <w:noProof/>
                <w:webHidden/>
              </w:rPr>
              <w:tab/>
            </w:r>
            <w:r>
              <w:rPr>
                <w:noProof/>
                <w:webHidden/>
              </w:rPr>
              <w:fldChar w:fldCharType="begin"/>
            </w:r>
            <w:r>
              <w:rPr>
                <w:noProof/>
                <w:webHidden/>
              </w:rPr>
              <w:instrText xml:space="preserve"> PAGEREF _Toc221887906 \h </w:instrText>
            </w:r>
            <w:r>
              <w:rPr>
                <w:noProof/>
                <w:webHidden/>
              </w:rPr>
            </w:r>
            <w:r>
              <w:rPr>
                <w:noProof/>
                <w:webHidden/>
              </w:rPr>
              <w:fldChar w:fldCharType="separate"/>
            </w:r>
            <w:r>
              <w:rPr>
                <w:noProof/>
                <w:webHidden/>
              </w:rPr>
              <w:t>5</w:t>
            </w:r>
            <w:r>
              <w:rPr>
                <w:noProof/>
                <w:webHidden/>
              </w:rPr>
              <w:fldChar w:fldCharType="end"/>
            </w:r>
          </w:hyperlink>
        </w:p>
        <w:p w14:paraId="68EF9D5B" w14:textId="4C0F3BEA" w:rsidR="00A974CB" w:rsidRDefault="00A974CB">
          <w:pPr>
            <w:pStyle w:val="TOC1"/>
            <w:tabs>
              <w:tab w:val="right" w:leader="dot" w:pos="9350"/>
            </w:tabs>
            <w:rPr>
              <w:noProof/>
              <w:kern w:val="2"/>
              <w:sz w:val="24"/>
              <w:szCs w:val="24"/>
              <w14:ligatures w14:val="standardContextual"/>
            </w:rPr>
          </w:pPr>
          <w:hyperlink w:anchor="_Toc221887907" w:history="1">
            <w:r w:rsidRPr="00BA687F">
              <w:rPr>
                <w:rStyle w:val="Hyperlink"/>
                <w:noProof/>
                <w:lang w:val="es"/>
              </w:rPr>
              <w:t>La Planificación Familiar para Emergencias Comienza en el Hogar</w:t>
            </w:r>
            <w:r>
              <w:rPr>
                <w:noProof/>
                <w:webHidden/>
              </w:rPr>
              <w:tab/>
            </w:r>
            <w:r>
              <w:rPr>
                <w:noProof/>
                <w:webHidden/>
              </w:rPr>
              <w:fldChar w:fldCharType="begin"/>
            </w:r>
            <w:r>
              <w:rPr>
                <w:noProof/>
                <w:webHidden/>
              </w:rPr>
              <w:instrText xml:space="preserve"> PAGEREF _Toc221887907 \h </w:instrText>
            </w:r>
            <w:r>
              <w:rPr>
                <w:noProof/>
                <w:webHidden/>
              </w:rPr>
            </w:r>
            <w:r>
              <w:rPr>
                <w:noProof/>
                <w:webHidden/>
              </w:rPr>
              <w:fldChar w:fldCharType="separate"/>
            </w:r>
            <w:r>
              <w:rPr>
                <w:noProof/>
                <w:webHidden/>
              </w:rPr>
              <w:t>6</w:t>
            </w:r>
            <w:r>
              <w:rPr>
                <w:noProof/>
                <w:webHidden/>
              </w:rPr>
              <w:fldChar w:fldCharType="end"/>
            </w:r>
          </w:hyperlink>
        </w:p>
        <w:p w14:paraId="4B748C91" w14:textId="14E3DF5A" w:rsidR="00A974CB" w:rsidRDefault="00A974CB">
          <w:pPr>
            <w:pStyle w:val="TOC1"/>
            <w:tabs>
              <w:tab w:val="right" w:leader="dot" w:pos="9350"/>
            </w:tabs>
            <w:rPr>
              <w:noProof/>
              <w:kern w:val="2"/>
              <w:sz w:val="24"/>
              <w:szCs w:val="24"/>
              <w14:ligatures w14:val="standardContextual"/>
            </w:rPr>
          </w:pPr>
          <w:hyperlink w:anchor="_Toc221887908" w:history="1">
            <w:r w:rsidRPr="00BA687F">
              <w:rPr>
                <w:rStyle w:val="Hyperlink"/>
                <w:noProof/>
                <w:lang w:val="es"/>
              </w:rPr>
              <w:t>Colaborando con las Escuelas en la Preparación</w:t>
            </w:r>
            <w:r>
              <w:rPr>
                <w:noProof/>
                <w:webHidden/>
              </w:rPr>
              <w:tab/>
            </w:r>
            <w:r>
              <w:rPr>
                <w:noProof/>
                <w:webHidden/>
              </w:rPr>
              <w:fldChar w:fldCharType="begin"/>
            </w:r>
            <w:r>
              <w:rPr>
                <w:noProof/>
                <w:webHidden/>
              </w:rPr>
              <w:instrText xml:space="preserve"> PAGEREF _Toc221887908 \h </w:instrText>
            </w:r>
            <w:r>
              <w:rPr>
                <w:noProof/>
                <w:webHidden/>
              </w:rPr>
            </w:r>
            <w:r>
              <w:rPr>
                <w:noProof/>
                <w:webHidden/>
              </w:rPr>
              <w:fldChar w:fldCharType="separate"/>
            </w:r>
            <w:r>
              <w:rPr>
                <w:noProof/>
                <w:webHidden/>
              </w:rPr>
              <w:t>6</w:t>
            </w:r>
            <w:r>
              <w:rPr>
                <w:noProof/>
                <w:webHidden/>
              </w:rPr>
              <w:fldChar w:fldCharType="end"/>
            </w:r>
          </w:hyperlink>
        </w:p>
        <w:p w14:paraId="64073B5C" w14:textId="51416EB7" w:rsidR="00494F18" w:rsidRPr="00414E72" w:rsidRDefault="00494F18" w:rsidP="00494F18">
          <w:pPr>
            <w:pStyle w:val="TOC1"/>
            <w:tabs>
              <w:tab w:val="right" w:leader="dot" w:pos="9350"/>
            </w:tabs>
            <w:rPr>
              <w:b/>
              <w:bCs/>
              <w:noProof/>
              <w:sz w:val="24"/>
              <w:szCs w:val="24"/>
            </w:rPr>
          </w:pPr>
          <w:r>
            <w:rPr>
              <w:b/>
              <w:bCs/>
              <w:noProof/>
              <w:sz w:val="24"/>
              <w:szCs w:val="24"/>
            </w:rPr>
            <w:fldChar w:fldCharType="end"/>
          </w:r>
        </w:p>
      </w:sdtContent>
    </w:sdt>
    <w:p w14:paraId="46EAB699" w14:textId="2992139D" w:rsidR="00494F18" w:rsidRPr="00414E72" w:rsidRDefault="00494F18">
      <w:pPr>
        <w:rPr>
          <w:rFonts w:asciiTheme="majorHAnsi" w:eastAsiaTheme="majorEastAsia" w:hAnsiTheme="majorHAnsi" w:cstheme="majorBidi"/>
          <w:color w:val="B43412" w:themeColor="accent1" w:themeShade="BF"/>
          <w:spacing w:val="-7"/>
          <w:sz w:val="24"/>
          <w:szCs w:val="24"/>
        </w:rPr>
      </w:pPr>
      <w:r>
        <w:rPr>
          <w:rFonts w:asciiTheme="majorHAnsi" w:eastAsiaTheme="majorEastAsia" w:hAnsiTheme="majorHAnsi" w:cstheme="majorBidi"/>
          <w:color w:val="B43412" w:themeColor="accent1" w:themeShade="BF"/>
          <w:sz w:val="24"/>
          <w:szCs w:val="24"/>
          <w:lang w:val="es"/>
        </w:rPr>
        <w:br w:type="page"/>
      </w:r>
    </w:p>
    <w:p w14:paraId="383A44A7" w14:textId="7353959D" w:rsidR="00ED5A9E" w:rsidRPr="00414E72" w:rsidRDefault="007A4243" w:rsidP="00ED5A9E">
      <w:pPr>
        <w:pStyle w:val="Title"/>
        <w:jc w:val="center"/>
        <w:rPr>
          <w:sz w:val="40"/>
          <w:szCs w:val="40"/>
        </w:rPr>
      </w:pPr>
      <w:r>
        <w:rPr>
          <w:sz w:val="40"/>
          <w:szCs w:val="40"/>
          <w:lang w:val="es"/>
        </w:rPr>
        <w:lastRenderedPageBreak/>
        <w:t>Kit Digital de Agosto</w:t>
      </w:r>
    </w:p>
    <w:p w14:paraId="612E27F6" w14:textId="477C0E48" w:rsidR="005F3EF0" w:rsidRPr="00414E72" w:rsidRDefault="0090637D" w:rsidP="0093469C">
      <w:pPr>
        <w:pStyle w:val="Heading1"/>
        <w:spacing w:after="0" w:line="20" w:lineRule="atLeast"/>
        <w:rPr>
          <w:sz w:val="32"/>
          <w:szCs w:val="32"/>
        </w:rPr>
      </w:pPr>
      <w:bookmarkStart w:id="0" w:name="_Hlk202165500"/>
      <w:bookmarkStart w:id="1" w:name="_Toc221887901"/>
      <w:r>
        <w:rPr>
          <w:sz w:val="32"/>
          <w:szCs w:val="32"/>
          <w:lang w:val="es"/>
        </w:rPr>
        <w:t>Mes Nacional de Concientización sobre la Gestión de Emergencias</w:t>
      </w:r>
      <w:bookmarkEnd w:id="1"/>
    </w:p>
    <w:p w14:paraId="5BC2F541" w14:textId="103876B1" w:rsidR="00494F18" w:rsidRPr="00414E72" w:rsidRDefault="00494F18" w:rsidP="0093469C">
      <w:pPr>
        <w:spacing w:after="0" w:line="20" w:lineRule="atLeast"/>
        <w:rPr>
          <w:b/>
          <w:bCs/>
          <w:sz w:val="24"/>
          <w:szCs w:val="24"/>
        </w:rPr>
      </w:pPr>
      <w:r>
        <w:rPr>
          <w:b/>
          <w:bCs/>
          <w:sz w:val="24"/>
          <w:szCs w:val="24"/>
          <w:lang w:val="es"/>
        </w:rPr>
        <w:t xml:space="preserve">Facebook, Instagram, </w:t>
      </w:r>
      <w:proofErr w:type="spellStart"/>
      <w:r>
        <w:rPr>
          <w:b/>
          <w:bCs/>
          <w:sz w:val="24"/>
          <w:szCs w:val="24"/>
          <w:lang w:val="es"/>
        </w:rPr>
        <w:t>Nextdoor</w:t>
      </w:r>
      <w:proofErr w:type="spellEnd"/>
    </w:p>
    <w:p w14:paraId="5CD678F7" w14:textId="15FF008D" w:rsidR="00061D47" w:rsidRDefault="0090637D" w:rsidP="0093469C">
      <w:pPr>
        <w:spacing w:after="0" w:line="20" w:lineRule="atLeast"/>
        <w:rPr>
          <w:sz w:val="24"/>
          <w:szCs w:val="24"/>
        </w:rPr>
      </w:pPr>
      <w:r>
        <w:rPr>
          <w:sz w:val="24"/>
          <w:szCs w:val="24"/>
          <w:lang w:val="es"/>
        </w:rPr>
        <w:t xml:space="preserve">Agosto es el Mes Nacional de Concientización sobre la Gestión de Emergencias, un momento para reconocer y agradecer a quienes trabajan tras bastidores para preparar, planificar y proteger a nuestras comunidades. Ya sea respondiendo a incendios forestales, inundaciones o cortes de energía, los gestores de emergencias ayudan a mantener a los residentes informados y preparados. Acompáñenos este mes para aprender más sobre cómo la preparación fortalece la resiliencia comunitaria. Gracias a nuestros gestores de emergencias por su continua dedicación al servicio de la comunidad. Para obtener más información sobre el trabajo de la Oficina de Servicios de Emergencia, visite   </w:t>
      </w:r>
      <w:hyperlink r:id="rId7" w:history="1">
        <w:r>
          <w:rPr>
            <w:rStyle w:val="Hyperlink"/>
            <w:sz w:val="24"/>
            <w:szCs w:val="24"/>
            <w:lang w:val="es"/>
          </w:rPr>
          <w:t>https://www.sjgov.org/department/oes/home.</w:t>
        </w:r>
      </w:hyperlink>
      <w:r>
        <w:rPr>
          <w:sz w:val="24"/>
          <w:szCs w:val="24"/>
          <w:lang w:val="es"/>
        </w:rPr>
        <w:t xml:space="preserve">  </w:t>
      </w:r>
    </w:p>
    <w:p w14:paraId="2F718214" w14:textId="77777777" w:rsidR="0090637D" w:rsidRPr="00414E72" w:rsidRDefault="0090637D" w:rsidP="0093469C">
      <w:pPr>
        <w:spacing w:after="0" w:line="20" w:lineRule="atLeast"/>
        <w:rPr>
          <w:b/>
          <w:bCs/>
          <w:sz w:val="24"/>
          <w:szCs w:val="24"/>
        </w:rPr>
      </w:pPr>
    </w:p>
    <w:p w14:paraId="0C906AD8" w14:textId="1D7F3CA0" w:rsidR="00494F18" w:rsidRPr="00414E72" w:rsidRDefault="00494F18" w:rsidP="0093469C">
      <w:pPr>
        <w:spacing w:after="0" w:line="20" w:lineRule="atLeast"/>
        <w:rPr>
          <w:b/>
          <w:bCs/>
          <w:sz w:val="24"/>
          <w:szCs w:val="24"/>
        </w:rPr>
      </w:pPr>
      <w:r>
        <w:rPr>
          <w:b/>
          <w:bCs/>
          <w:sz w:val="24"/>
          <w:szCs w:val="24"/>
          <w:lang w:val="es"/>
        </w:rPr>
        <w:t>X</w:t>
      </w:r>
    </w:p>
    <w:p w14:paraId="0F517D97" w14:textId="21AAFEB5" w:rsidR="00E019AA" w:rsidRDefault="00E019AA" w:rsidP="0093469C">
      <w:pPr>
        <w:spacing w:after="0" w:line="20" w:lineRule="atLeast"/>
        <w:rPr>
          <w:sz w:val="24"/>
          <w:szCs w:val="24"/>
        </w:rPr>
      </w:pPr>
      <w:r>
        <w:rPr>
          <w:sz w:val="24"/>
          <w:szCs w:val="24"/>
          <w:lang w:val="es"/>
        </w:rPr>
        <w:t xml:space="preserve">Agosto es el Mes Nacional de Concientización sobre la Gestión de Emergencias, un momento para reconocer y agradecer a quienes trabajan tras bastidores para preparar, planificar y proteger a nuestras comunidades. Para obtener más información sobre el trabajo de la Oficina de Servicios de Emergencia, visite  </w:t>
      </w:r>
      <w:hyperlink r:id="rId8" w:history="1">
        <w:r>
          <w:rPr>
            <w:rStyle w:val="Hyperlink"/>
            <w:sz w:val="24"/>
            <w:szCs w:val="24"/>
            <w:u w:val="none"/>
            <w:lang w:val="es"/>
          </w:rPr>
          <w:t>https://www.sjgov.org/department/oes/home</w:t>
        </w:r>
      </w:hyperlink>
      <w:r>
        <w:rPr>
          <w:sz w:val="24"/>
          <w:szCs w:val="24"/>
          <w:lang w:val="es"/>
        </w:rPr>
        <w:t xml:space="preserve">.  </w:t>
      </w:r>
    </w:p>
    <w:p w14:paraId="622F21B5" w14:textId="77777777" w:rsidR="00C34E0E" w:rsidRPr="00414E72" w:rsidRDefault="00C34E0E" w:rsidP="0093469C">
      <w:pPr>
        <w:spacing w:after="0" w:line="20" w:lineRule="atLeast"/>
        <w:rPr>
          <w:sz w:val="24"/>
          <w:szCs w:val="24"/>
        </w:rPr>
      </w:pPr>
    </w:p>
    <w:p w14:paraId="33530C4E" w14:textId="62E17851" w:rsidR="00FF4A82" w:rsidRDefault="00FF4A82" w:rsidP="0093469C">
      <w:pPr>
        <w:spacing w:after="0" w:line="20" w:lineRule="atLeast"/>
        <w:rPr>
          <w:b/>
          <w:bCs/>
          <w:sz w:val="24"/>
          <w:szCs w:val="24"/>
        </w:rPr>
      </w:pPr>
      <w:r>
        <w:rPr>
          <w:b/>
          <w:bCs/>
          <w:sz w:val="24"/>
          <w:szCs w:val="24"/>
          <w:lang w:val="es"/>
        </w:rPr>
        <w:t>Texto alternativo</w:t>
      </w:r>
    </w:p>
    <w:p w14:paraId="0DD16E12" w14:textId="1055A62A" w:rsidR="00D37313" w:rsidRPr="00D37313" w:rsidRDefault="00D37313" w:rsidP="0093469C">
      <w:pPr>
        <w:spacing w:after="0" w:line="20" w:lineRule="atLeast"/>
        <w:rPr>
          <w:sz w:val="24"/>
          <w:szCs w:val="24"/>
        </w:rPr>
      </w:pPr>
      <w:r>
        <w:rPr>
          <w:sz w:val="24"/>
          <w:szCs w:val="24"/>
          <w:lang w:val="es"/>
        </w:rPr>
        <w:t xml:space="preserve">Fondo con degradado azul y naranja con texto blanco anunciando el Mes de Concientización sobre la Gestión de Emergencias. </w:t>
      </w:r>
    </w:p>
    <w:p w14:paraId="107C21B2" w14:textId="77777777" w:rsidR="0090637D" w:rsidRDefault="0090637D" w:rsidP="0093469C">
      <w:pPr>
        <w:pStyle w:val="Heading1"/>
        <w:spacing w:after="0" w:line="20" w:lineRule="atLeast"/>
      </w:pPr>
      <w:bookmarkStart w:id="2" w:name="_Toc221887902"/>
      <w:bookmarkEnd w:id="0"/>
      <w:r>
        <w:rPr>
          <w:lang w:val="es"/>
        </w:rPr>
        <w:t>¿Qué es la Gestión de Emergencias?</w:t>
      </w:r>
      <w:bookmarkEnd w:id="2"/>
    </w:p>
    <w:p w14:paraId="55FBBF53" w14:textId="1A7B8A7A" w:rsidR="00E60813" w:rsidRPr="0090637D" w:rsidRDefault="00E60813" w:rsidP="0093469C">
      <w:pPr>
        <w:spacing w:after="0" w:line="20" w:lineRule="atLeast"/>
        <w:rPr>
          <w:b/>
          <w:bCs/>
        </w:rPr>
      </w:pPr>
      <w:r>
        <w:rPr>
          <w:b/>
          <w:bCs/>
          <w:lang w:val="es"/>
        </w:rPr>
        <w:t xml:space="preserve">Facebook, Instagram, </w:t>
      </w:r>
      <w:proofErr w:type="spellStart"/>
      <w:r>
        <w:rPr>
          <w:b/>
          <w:bCs/>
          <w:lang w:val="es"/>
        </w:rPr>
        <w:t>Nextdoor</w:t>
      </w:r>
      <w:proofErr w:type="spellEnd"/>
    </w:p>
    <w:p w14:paraId="18E2433E" w14:textId="034BF246" w:rsidR="0090637D" w:rsidRDefault="0090637D" w:rsidP="0093469C">
      <w:pPr>
        <w:spacing w:after="0" w:line="20" w:lineRule="atLeast"/>
      </w:pPr>
      <w:r>
        <w:rPr>
          <w:sz w:val="24"/>
          <w:szCs w:val="24"/>
          <w:lang w:val="es"/>
        </w:rPr>
        <w:t>La gestión de emergencias es mucho más que la respuesta ante desastres. Incluye planificación, capacitación y coordinación mucho antes de que ocurra una crisis. En agosto, reconocemos la labor de los administradores de emergencias aquí mismo en nuestro Condado, quienes ayudan a las comunidades a prepararse, responder y recuperarse de emergencias de todo tipo. Sus esfuerzos a menudo pasan desapercibidos, pero su impacto se siente todos los días.</w:t>
      </w:r>
      <w:r>
        <w:rPr>
          <w:lang w:val="es"/>
        </w:rPr>
        <w:t xml:space="preserve"> Para obtener más información sobre el trabajo de la Oficina de Servicios de Emergencia, visite  </w:t>
      </w:r>
      <w:hyperlink r:id="rId9" w:history="1">
        <w:r>
          <w:rPr>
            <w:rStyle w:val="Hyperlink"/>
            <w:sz w:val="24"/>
            <w:szCs w:val="24"/>
            <w:u w:val="none"/>
            <w:lang w:val="es"/>
          </w:rPr>
          <w:t>https://www.sjgov.org/department/oes/home</w:t>
        </w:r>
      </w:hyperlink>
      <w:r>
        <w:rPr>
          <w:sz w:val="24"/>
          <w:szCs w:val="24"/>
          <w:lang w:val="es"/>
        </w:rPr>
        <w:t xml:space="preserve">.  </w:t>
      </w:r>
    </w:p>
    <w:p w14:paraId="166840FB" w14:textId="285D285D" w:rsidR="00E60813" w:rsidRDefault="00E60813" w:rsidP="0093469C">
      <w:pPr>
        <w:spacing w:after="0" w:line="20" w:lineRule="atLeast"/>
        <w:rPr>
          <w:b/>
          <w:bCs/>
          <w:sz w:val="24"/>
          <w:szCs w:val="24"/>
        </w:rPr>
      </w:pPr>
      <w:r>
        <w:rPr>
          <w:b/>
          <w:bCs/>
          <w:sz w:val="24"/>
          <w:szCs w:val="24"/>
          <w:lang w:val="es"/>
        </w:rPr>
        <w:t>X</w:t>
      </w:r>
    </w:p>
    <w:p w14:paraId="7A0770B4" w14:textId="44782D47" w:rsidR="00E019AA" w:rsidRDefault="00E019AA" w:rsidP="0093469C">
      <w:pPr>
        <w:spacing w:after="0" w:line="20" w:lineRule="atLeast"/>
      </w:pPr>
      <w:r>
        <w:rPr>
          <w:sz w:val="24"/>
          <w:szCs w:val="24"/>
          <w:lang w:val="es"/>
        </w:rPr>
        <w:t xml:space="preserve">La gestión de emergencias es más que solo la respuesta ante desastres. Incluye planificación, capacitación y coordinación mucho antes de que ocurra una crisis. Para obtener más información sobre el trabajo de la Oficina de Servicios de Emergencia, visite  </w:t>
      </w:r>
      <w:hyperlink r:id="rId10" w:history="1">
        <w:r>
          <w:rPr>
            <w:rStyle w:val="Hyperlink"/>
            <w:sz w:val="24"/>
            <w:szCs w:val="24"/>
            <w:u w:val="none"/>
            <w:lang w:val="es"/>
          </w:rPr>
          <w:t>https://www.sjgov.org/department/oes/home</w:t>
        </w:r>
      </w:hyperlink>
      <w:r>
        <w:rPr>
          <w:sz w:val="24"/>
          <w:szCs w:val="24"/>
          <w:lang w:val="es"/>
        </w:rPr>
        <w:t xml:space="preserve">.  </w:t>
      </w:r>
    </w:p>
    <w:p w14:paraId="6EFCF9C8" w14:textId="77777777" w:rsidR="00E019AA" w:rsidRPr="00E019AA" w:rsidRDefault="00E019AA" w:rsidP="0093469C">
      <w:pPr>
        <w:spacing w:after="0" w:line="20" w:lineRule="atLeast"/>
        <w:rPr>
          <w:b/>
          <w:bCs/>
          <w:sz w:val="24"/>
          <w:szCs w:val="24"/>
        </w:rPr>
      </w:pPr>
    </w:p>
    <w:p w14:paraId="6D9A15FE" w14:textId="77777777" w:rsidR="004D16C0" w:rsidRDefault="004D16C0" w:rsidP="0093469C">
      <w:pPr>
        <w:spacing w:after="0" w:line="20" w:lineRule="atLeast"/>
        <w:rPr>
          <w:b/>
          <w:bCs/>
          <w:sz w:val="24"/>
          <w:szCs w:val="24"/>
        </w:rPr>
      </w:pPr>
      <w:r>
        <w:rPr>
          <w:b/>
          <w:bCs/>
          <w:sz w:val="24"/>
          <w:szCs w:val="24"/>
          <w:lang w:val="es"/>
        </w:rPr>
        <w:t>Texto alternativo</w:t>
      </w:r>
    </w:p>
    <w:p w14:paraId="57D1700B" w14:textId="0D6DF6B9" w:rsidR="00D37313" w:rsidRPr="00D37313" w:rsidRDefault="00D37313" w:rsidP="00D37313">
      <w:pPr>
        <w:spacing w:after="0" w:line="20" w:lineRule="atLeast"/>
        <w:rPr>
          <w:sz w:val="24"/>
          <w:szCs w:val="24"/>
        </w:rPr>
      </w:pPr>
      <w:r>
        <w:rPr>
          <w:sz w:val="24"/>
          <w:szCs w:val="24"/>
          <w:lang w:val="es"/>
        </w:rPr>
        <w:lastRenderedPageBreak/>
        <w:t xml:space="preserve">Fondo con degradado azul y naranja con un hombre y una mujer armando un rompecabezas con engranajes detrás. </w:t>
      </w:r>
    </w:p>
    <w:p w14:paraId="28156506" w14:textId="77777777" w:rsidR="00D37313" w:rsidRDefault="00D37313" w:rsidP="0093469C">
      <w:pPr>
        <w:spacing w:after="0" w:line="20" w:lineRule="atLeast"/>
        <w:rPr>
          <w:b/>
          <w:bCs/>
          <w:sz w:val="24"/>
          <w:szCs w:val="24"/>
        </w:rPr>
      </w:pPr>
    </w:p>
    <w:p w14:paraId="40B5FF59" w14:textId="77777777" w:rsidR="0090637D" w:rsidRDefault="0090637D" w:rsidP="0093469C">
      <w:pPr>
        <w:pStyle w:val="Heading1"/>
        <w:spacing w:after="0" w:line="20" w:lineRule="atLeast"/>
      </w:pPr>
      <w:bookmarkStart w:id="3" w:name="_Toc221887903"/>
      <w:r>
        <w:rPr>
          <w:lang w:val="es"/>
        </w:rPr>
        <w:t>Detrás de Escena en la Respuesta ante un Desastre</w:t>
      </w:r>
      <w:bookmarkEnd w:id="3"/>
    </w:p>
    <w:p w14:paraId="38057E78" w14:textId="6FAFA767" w:rsidR="00294D12" w:rsidRPr="00414E72" w:rsidRDefault="00294D12" w:rsidP="0093469C">
      <w:pPr>
        <w:spacing w:after="0" w:line="20" w:lineRule="atLeast"/>
        <w:rPr>
          <w:b/>
          <w:bCs/>
          <w:sz w:val="24"/>
          <w:szCs w:val="24"/>
        </w:rPr>
      </w:pPr>
      <w:r>
        <w:rPr>
          <w:b/>
          <w:bCs/>
          <w:sz w:val="24"/>
          <w:szCs w:val="24"/>
          <w:lang w:val="es"/>
        </w:rPr>
        <w:t xml:space="preserve">Facebook, Instagram, </w:t>
      </w:r>
      <w:proofErr w:type="spellStart"/>
      <w:r>
        <w:rPr>
          <w:b/>
          <w:bCs/>
          <w:sz w:val="24"/>
          <w:szCs w:val="24"/>
          <w:lang w:val="es"/>
        </w:rPr>
        <w:t>Nextdoor</w:t>
      </w:r>
      <w:proofErr w:type="spellEnd"/>
    </w:p>
    <w:p w14:paraId="4E44C75D" w14:textId="19AB0C19" w:rsidR="00167208" w:rsidRDefault="0090637D" w:rsidP="0093469C">
      <w:pPr>
        <w:spacing w:after="0" w:line="20" w:lineRule="atLeast"/>
        <w:rPr>
          <w:sz w:val="24"/>
          <w:szCs w:val="24"/>
        </w:rPr>
      </w:pPr>
      <w:r>
        <w:rPr>
          <w:sz w:val="24"/>
          <w:szCs w:val="24"/>
          <w:lang w:val="es"/>
        </w:rPr>
        <w:t xml:space="preserve">Cuando ocurre un desastre, los primeros respondedores están en la primera línea, pero detrás de escena, los administradores de emergencias trabajan las 24 horas del día. Son directamente responsables de apoyar a los primeros respondedores, incluyendo a las fuerzas del orden público, bomberos y servicios médicos de emergencia durante la respuesta a desastres. También coordinan recursos, activan los centros de operaciones de emergencia y mantienen informado al público. Para obtener más información sobre el trabajo de la Oficina de Servicios de Emergencia, visite  </w:t>
      </w:r>
      <w:hyperlink r:id="rId11" w:history="1">
        <w:r>
          <w:rPr>
            <w:rStyle w:val="Hyperlink"/>
            <w:sz w:val="24"/>
            <w:szCs w:val="24"/>
            <w:u w:val="none"/>
            <w:lang w:val="es"/>
          </w:rPr>
          <w:t>https://www.sjgov.org/department/oes/home</w:t>
        </w:r>
      </w:hyperlink>
      <w:r>
        <w:rPr>
          <w:sz w:val="24"/>
          <w:szCs w:val="24"/>
          <w:lang w:val="es"/>
        </w:rPr>
        <w:t xml:space="preserve">.  </w:t>
      </w:r>
    </w:p>
    <w:p w14:paraId="3F11A963" w14:textId="77777777" w:rsidR="0090637D" w:rsidRPr="00414E72" w:rsidRDefault="0090637D" w:rsidP="0093469C">
      <w:pPr>
        <w:spacing w:after="0" w:line="20" w:lineRule="atLeast"/>
        <w:rPr>
          <w:b/>
          <w:bCs/>
          <w:sz w:val="24"/>
          <w:szCs w:val="24"/>
        </w:rPr>
      </w:pPr>
    </w:p>
    <w:p w14:paraId="121D0757" w14:textId="1898C9EB" w:rsidR="00294D12" w:rsidRPr="00414E72" w:rsidRDefault="00294D12" w:rsidP="0093469C">
      <w:pPr>
        <w:spacing w:after="0" w:line="20" w:lineRule="atLeast"/>
        <w:rPr>
          <w:b/>
          <w:bCs/>
          <w:sz w:val="24"/>
          <w:szCs w:val="24"/>
        </w:rPr>
      </w:pPr>
      <w:r>
        <w:rPr>
          <w:b/>
          <w:bCs/>
          <w:sz w:val="24"/>
          <w:szCs w:val="24"/>
          <w:lang w:val="es"/>
        </w:rPr>
        <w:t>X</w:t>
      </w:r>
    </w:p>
    <w:p w14:paraId="153A3287" w14:textId="5108EEC0" w:rsidR="00E019AA" w:rsidRDefault="00E019AA" w:rsidP="0093469C">
      <w:pPr>
        <w:spacing w:after="0" w:line="20" w:lineRule="atLeast"/>
        <w:rPr>
          <w:sz w:val="24"/>
          <w:szCs w:val="24"/>
        </w:rPr>
      </w:pPr>
      <w:r>
        <w:rPr>
          <w:sz w:val="24"/>
          <w:szCs w:val="24"/>
          <w:lang w:val="es"/>
        </w:rPr>
        <w:t xml:space="preserve">Cuando ocurre un desastre, los primeros respondedores están en la primera línea, pero detrás de escena, los administradores de emergencias trabajan las 24 horas del día. Para obtener más información sobre el trabajo de la Oficina de Servicios de Emergencia, visite  </w:t>
      </w:r>
      <w:hyperlink r:id="rId12" w:history="1">
        <w:r>
          <w:rPr>
            <w:rStyle w:val="Hyperlink"/>
            <w:sz w:val="24"/>
            <w:szCs w:val="24"/>
            <w:u w:val="none"/>
            <w:lang w:val="es"/>
          </w:rPr>
          <w:t>https://www.sjgov.org/department/oes/home</w:t>
        </w:r>
      </w:hyperlink>
      <w:r>
        <w:rPr>
          <w:sz w:val="24"/>
          <w:szCs w:val="24"/>
          <w:lang w:val="es"/>
        </w:rPr>
        <w:t xml:space="preserve">.  </w:t>
      </w:r>
    </w:p>
    <w:p w14:paraId="5EE8C937" w14:textId="77777777" w:rsidR="00167208" w:rsidRPr="00414E72" w:rsidRDefault="00167208" w:rsidP="0093469C">
      <w:pPr>
        <w:spacing w:after="0" w:line="20" w:lineRule="atLeast"/>
        <w:rPr>
          <w:sz w:val="24"/>
          <w:szCs w:val="24"/>
        </w:rPr>
      </w:pPr>
    </w:p>
    <w:p w14:paraId="2A7A91A3" w14:textId="77777777" w:rsidR="00FF4A82" w:rsidRPr="00414E72" w:rsidRDefault="00FF4A82" w:rsidP="0093469C">
      <w:pPr>
        <w:spacing w:after="0" w:line="20" w:lineRule="atLeast"/>
        <w:rPr>
          <w:b/>
          <w:bCs/>
          <w:sz w:val="24"/>
          <w:szCs w:val="24"/>
        </w:rPr>
      </w:pPr>
      <w:r>
        <w:rPr>
          <w:b/>
          <w:bCs/>
          <w:sz w:val="24"/>
          <w:szCs w:val="24"/>
          <w:lang w:val="es"/>
        </w:rPr>
        <w:t>Texto alternativo</w:t>
      </w:r>
    </w:p>
    <w:p w14:paraId="4E9ECF07" w14:textId="7023D23A" w:rsidR="00D37313" w:rsidRPr="00D37313" w:rsidRDefault="00D37313" w:rsidP="00D37313">
      <w:pPr>
        <w:spacing w:after="0" w:line="20" w:lineRule="atLeast"/>
        <w:rPr>
          <w:sz w:val="24"/>
          <w:szCs w:val="24"/>
        </w:rPr>
      </w:pPr>
      <w:r>
        <w:rPr>
          <w:sz w:val="24"/>
          <w:szCs w:val="24"/>
          <w:lang w:val="es"/>
        </w:rPr>
        <w:t xml:space="preserve">Fondo con degradado azul y naranja con profesionales de gestión de emergencias construyendo un refugio. </w:t>
      </w:r>
    </w:p>
    <w:p w14:paraId="7C8E5252" w14:textId="77777777" w:rsidR="00BF3F37" w:rsidRPr="00414E72" w:rsidRDefault="00BF3F37" w:rsidP="0093469C">
      <w:pPr>
        <w:spacing w:after="0" w:line="20" w:lineRule="atLeast"/>
        <w:rPr>
          <w:b/>
          <w:bCs/>
          <w:sz w:val="24"/>
          <w:szCs w:val="24"/>
        </w:rPr>
      </w:pPr>
    </w:p>
    <w:p w14:paraId="4598F5F9" w14:textId="77777777" w:rsidR="0090637D" w:rsidRDefault="0090637D" w:rsidP="0093469C">
      <w:pPr>
        <w:pStyle w:val="Heading1"/>
        <w:spacing w:after="0" w:line="20" w:lineRule="atLeast"/>
      </w:pPr>
      <w:bookmarkStart w:id="4" w:name="_Toc221887904"/>
      <w:r>
        <w:rPr>
          <w:lang w:val="es"/>
        </w:rPr>
        <w:t>Conozca los Planes Locales de Emergencia</w:t>
      </w:r>
      <w:bookmarkEnd w:id="4"/>
    </w:p>
    <w:p w14:paraId="1DB3553D" w14:textId="58A4CEA8" w:rsidR="00D43D7F" w:rsidRPr="0090637D" w:rsidRDefault="00D43D7F" w:rsidP="0093469C">
      <w:pPr>
        <w:spacing w:after="0" w:line="20" w:lineRule="atLeast"/>
        <w:rPr>
          <w:sz w:val="24"/>
          <w:szCs w:val="24"/>
        </w:rPr>
      </w:pPr>
      <w:r>
        <w:rPr>
          <w:sz w:val="24"/>
          <w:szCs w:val="24"/>
          <w:lang w:val="es"/>
        </w:rPr>
        <w:t xml:space="preserve">Facebook, Instagram, </w:t>
      </w:r>
      <w:proofErr w:type="spellStart"/>
      <w:r>
        <w:rPr>
          <w:sz w:val="24"/>
          <w:szCs w:val="24"/>
          <w:lang w:val="es"/>
        </w:rPr>
        <w:t>Nextdoor</w:t>
      </w:r>
      <w:proofErr w:type="spellEnd"/>
    </w:p>
    <w:p w14:paraId="0B2E6F7B" w14:textId="7B9772D1" w:rsidR="00642BAA" w:rsidRDefault="0090637D" w:rsidP="0093469C">
      <w:pPr>
        <w:spacing w:after="0" w:line="20" w:lineRule="atLeast"/>
        <w:rPr>
          <w:sz w:val="24"/>
          <w:szCs w:val="24"/>
        </w:rPr>
      </w:pPr>
      <w:r>
        <w:rPr>
          <w:sz w:val="24"/>
          <w:szCs w:val="24"/>
          <w:lang w:val="es"/>
        </w:rPr>
        <w:t xml:space="preserve">Saber cómo el Condado de San Joaquín responde ante emergencias es una parte importante de la preparación personal. Tómese el tiempo este mes para revisar los Planes de Operaciones de Emergencia del Condado para la respuesta, las alertas, la información pública y otros planes específicos para distintos riesgos. La concientización es el primer paso hacia la preparación. Puede consultar los planes en la página web de planes de la OES: </w:t>
      </w:r>
      <w:hyperlink r:id="rId13" w:history="1">
        <w:r>
          <w:rPr>
            <w:rStyle w:val="Hyperlink"/>
            <w:sz w:val="24"/>
            <w:szCs w:val="24"/>
            <w:lang w:val="es"/>
          </w:rPr>
          <w:t>https://www.sjgov.org/department/oes/emergency-plans.</w:t>
        </w:r>
      </w:hyperlink>
      <w:r>
        <w:rPr>
          <w:sz w:val="24"/>
          <w:szCs w:val="24"/>
          <w:lang w:val="es"/>
        </w:rPr>
        <w:t xml:space="preserve">   </w:t>
      </w:r>
    </w:p>
    <w:p w14:paraId="65A2E541" w14:textId="77777777" w:rsidR="0090637D" w:rsidRPr="00414E72" w:rsidRDefault="0090637D" w:rsidP="0093469C">
      <w:pPr>
        <w:spacing w:after="0" w:line="20" w:lineRule="atLeast"/>
        <w:rPr>
          <w:b/>
          <w:bCs/>
          <w:sz w:val="24"/>
          <w:szCs w:val="24"/>
        </w:rPr>
      </w:pPr>
    </w:p>
    <w:p w14:paraId="15555402" w14:textId="3382FBE8" w:rsidR="00A60000" w:rsidRPr="00414E72" w:rsidRDefault="00D43D7F" w:rsidP="0093469C">
      <w:pPr>
        <w:spacing w:after="0" w:line="20" w:lineRule="atLeast"/>
        <w:rPr>
          <w:b/>
          <w:bCs/>
          <w:sz w:val="24"/>
          <w:szCs w:val="24"/>
        </w:rPr>
      </w:pPr>
      <w:r>
        <w:rPr>
          <w:b/>
          <w:bCs/>
          <w:sz w:val="24"/>
          <w:szCs w:val="24"/>
          <w:lang w:val="es"/>
        </w:rPr>
        <w:t>X</w:t>
      </w:r>
    </w:p>
    <w:p w14:paraId="39C133B8" w14:textId="2684E090" w:rsidR="00BD7043" w:rsidRDefault="00BD7043" w:rsidP="0093469C">
      <w:pPr>
        <w:spacing w:after="0" w:line="20" w:lineRule="atLeast"/>
        <w:rPr>
          <w:sz w:val="24"/>
          <w:szCs w:val="24"/>
        </w:rPr>
      </w:pPr>
      <w:r>
        <w:rPr>
          <w:sz w:val="24"/>
          <w:szCs w:val="24"/>
          <w:lang w:val="es"/>
        </w:rPr>
        <w:t xml:space="preserve">Saber cómo el Condado de San Joaquín responde ante emergencias es una parte importante de la preparación personal. Tómese su tiempo este mes para revisar los Planes de Operaciones de Emergencia del Condado (EOP) y otros planes específicos de peligro en </w:t>
      </w:r>
      <w:hyperlink r:id="rId14" w:history="1">
        <w:r>
          <w:rPr>
            <w:rStyle w:val="Hyperlink"/>
            <w:sz w:val="24"/>
            <w:szCs w:val="24"/>
            <w:lang w:val="es"/>
          </w:rPr>
          <w:t>https://www.sjgov.org/department/oes/emergency-plans.</w:t>
        </w:r>
      </w:hyperlink>
      <w:r>
        <w:rPr>
          <w:sz w:val="24"/>
          <w:szCs w:val="24"/>
          <w:lang w:val="es"/>
        </w:rPr>
        <w:t xml:space="preserve">   </w:t>
      </w:r>
    </w:p>
    <w:p w14:paraId="08FFF91D" w14:textId="77777777" w:rsidR="00642BAA" w:rsidRPr="00414E72" w:rsidRDefault="00642BAA" w:rsidP="0093469C">
      <w:pPr>
        <w:tabs>
          <w:tab w:val="num" w:pos="720"/>
        </w:tabs>
        <w:spacing w:after="0" w:line="20" w:lineRule="atLeast"/>
        <w:rPr>
          <w:sz w:val="24"/>
          <w:szCs w:val="24"/>
        </w:rPr>
      </w:pPr>
    </w:p>
    <w:p w14:paraId="3C586025" w14:textId="77777777" w:rsidR="00FF4A82" w:rsidRDefault="00FF4A82" w:rsidP="0093469C">
      <w:pPr>
        <w:spacing w:after="0" w:line="20" w:lineRule="atLeast"/>
        <w:rPr>
          <w:b/>
          <w:bCs/>
          <w:sz w:val="24"/>
          <w:szCs w:val="24"/>
        </w:rPr>
      </w:pPr>
      <w:r>
        <w:rPr>
          <w:b/>
          <w:bCs/>
          <w:sz w:val="24"/>
          <w:szCs w:val="24"/>
          <w:lang w:val="es"/>
        </w:rPr>
        <w:t>Texto alternativo</w:t>
      </w:r>
    </w:p>
    <w:p w14:paraId="25EB3F91" w14:textId="70D3979C" w:rsidR="00D37313" w:rsidRPr="00D37313" w:rsidRDefault="00D37313" w:rsidP="00D37313">
      <w:pPr>
        <w:spacing w:after="0" w:line="20" w:lineRule="atLeast"/>
        <w:rPr>
          <w:sz w:val="24"/>
          <w:szCs w:val="24"/>
        </w:rPr>
      </w:pPr>
      <w:r>
        <w:rPr>
          <w:sz w:val="24"/>
          <w:szCs w:val="24"/>
          <w:lang w:val="es"/>
        </w:rPr>
        <w:lastRenderedPageBreak/>
        <w:t xml:space="preserve">Fondo con degradado azul y naranja con una mujer revisando planes y documentos. </w:t>
      </w:r>
    </w:p>
    <w:p w14:paraId="4F0D2AF1" w14:textId="47353DBC" w:rsidR="0090637D" w:rsidRDefault="0090637D" w:rsidP="0093469C">
      <w:pPr>
        <w:pStyle w:val="Heading1"/>
        <w:spacing w:after="0" w:line="20" w:lineRule="atLeast"/>
      </w:pPr>
      <w:bookmarkStart w:id="5" w:name="_Toc221887905"/>
      <w:r>
        <w:rPr>
          <w:lang w:val="es"/>
        </w:rPr>
        <w:t>Recordatorio de Seguridad para el Regreso a Clases</w:t>
      </w:r>
      <w:bookmarkEnd w:id="5"/>
    </w:p>
    <w:p w14:paraId="06DF41DF" w14:textId="30873BC8" w:rsidR="00784F89" w:rsidRPr="00414E72" w:rsidRDefault="00784F89" w:rsidP="0093469C">
      <w:pPr>
        <w:spacing w:after="0" w:line="20" w:lineRule="atLeast"/>
        <w:rPr>
          <w:b/>
          <w:bCs/>
          <w:sz w:val="24"/>
          <w:szCs w:val="24"/>
        </w:rPr>
      </w:pPr>
      <w:r>
        <w:rPr>
          <w:b/>
          <w:bCs/>
          <w:sz w:val="24"/>
          <w:szCs w:val="24"/>
          <w:lang w:val="es"/>
        </w:rPr>
        <w:t xml:space="preserve">Facebook, Instagram, </w:t>
      </w:r>
      <w:proofErr w:type="spellStart"/>
      <w:r>
        <w:rPr>
          <w:b/>
          <w:bCs/>
          <w:sz w:val="24"/>
          <w:szCs w:val="24"/>
          <w:lang w:val="es"/>
        </w:rPr>
        <w:t>Nextdoor</w:t>
      </w:r>
      <w:proofErr w:type="spellEnd"/>
    </w:p>
    <w:p w14:paraId="1B844574" w14:textId="4F3A20A1" w:rsidR="00F87B18" w:rsidRDefault="0090637D" w:rsidP="0093469C">
      <w:pPr>
        <w:spacing w:after="0" w:line="20" w:lineRule="atLeast"/>
        <w:rPr>
          <w:sz w:val="24"/>
          <w:szCs w:val="24"/>
        </w:rPr>
      </w:pPr>
      <w:r>
        <w:rPr>
          <w:sz w:val="24"/>
          <w:szCs w:val="24"/>
          <w:lang w:val="es"/>
        </w:rPr>
        <w:t>A medida que los estudiantes regresan a la escuela este mes, es importante que todos, incluyendo niños, padres y conductores, reduzcan la velocidad y se mantengan alerta cerca de escuelas, paradas de autobús y cruces peatonales. Recuerde a los niños que deben utilizar los pasos de peatones al cruzar la calle y a los conductores que deben extremar la precaución durante la mañana y la tarde. Las familias también pueden revisar sus planes familiares de emergencia y preparar un kit básico de suministros de emergencia.  La seguridad comienza con la concientización y la responsabilidad compartida. Para más consejos de preparación, visite:</w:t>
      </w:r>
      <w:hyperlink r:id="rId15" w:history="1">
        <w:r>
          <w:rPr>
            <w:rStyle w:val="Hyperlink"/>
            <w:sz w:val="24"/>
            <w:szCs w:val="24"/>
            <w:u w:val="none"/>
            <w:lang w:val="es"/>
          </w:rPr>
          <w:t xml:space="preserve">  www.sjready.org</w:t>
        </w:r>
      </w:hyperlink>
      <w:r>
        <w:rPr>
          <w:sz w:val="24"/>
          <w:szCs w:val="24"/>
          <w:lang w:val="es"/>
        </w:rPr>
        <w:t xml:space="preserve">. </w:t>
      </w:r>
    </w:p>
    <w:p w14:paraId="2E86EA0A" w14:textId="77777777" w:rsidR="0090637D" w:rsidRPr="00414E72" w:rsidRDefault="0090637D" w:rsidP="0093469C">
      <w:pPr>
        <w:spacing w:after="0" w:line="20" w:lineRule="atLeast"/>
        <w:rPr>
          <w:b/>
          <w:bCs/>
          <w:sz w:val="24"/>
          <w:szCs w:val="24"/>
        </w:rPr>
      </w:pPr>
    </w:p>
    <w:p w14:paraId="2AE2AE66" w14:textId="72D61F86" w:rsidR="008C5AD4" w:rsidRPr="00414E72" w:rsidRDefault="00784F89" w:rsidP="0093469C">
      <w:pPr>
        <w:spacing w:after="0" w:line="20" w:lineRule="atLeast"/>
        <w:rPr>
          <w:b/>
          <w:bCs/>
          <w:sz w:val="24"/>
          <w:szCs w:val="24"/>
        </w:rPr>
      </w:pPr>
      <w:r>
        <w:rPr>
          <w:b/>
          <w:bCs/>
          <w:sz w:val="24"/>
          <w:szCs w:val="24"/>
          <w:lang w:val="es"/>
        </w:rPr>
        <w:t>X</w:t>
      </w:r>
    </w:p>
    <w:p w14:paraId="700AC084" w14:textId="49AE03DE" w:rsidR="00646C22" w:rsidRDefault="00646C22" w:rsidP="0093469C">
      <w:pPr>
        <w:spacing w:after="0" w:line="20" w:lineRule="atLeast"/>
        <w:rPr>
          <w:sz w:val="24"/>
          <w:szCs w:val="24"/>
        </w:rPr>
      </w:pPr>
      <w:r>
        <w:rPr>
          <w:sz w:val="24"/>
          <w:szCs w:val="24"/>
          <w:lang w:val="es"/>
        </w:rPr>
        <w:t xml:space="preserve">A medida que los estudiantes regresan a la escuela este mes, es importante que todos reduzcan la velocidad y se mantengan alerta cerca de escuelas, paradas de autobús y cruces peatonales. La seguridad comienza con la concientización y la responsabilidad compartida. Para más consejos de preparación, visite: </w:t>
      </w:r>
      <w:hyperlink r:id="rId16" w:history="1">
        <w:r>
          <w:rPr>
            <w:rStyle w:val="Hyperlink"/>
            <w:sz w:val="24"/>
            <w:szCs w:val="24"/>
            <w:lang w:val="es"/>
          </w:rPr>
          <w:t>www.sjready.org</w:t>
        </w:r>
      </w:hyperlink>
      <w:r>
        <w:rPr>
          <w:sz w:val="24"/>
          <w:szCs w:val="24"/>
          <w:lang w:val="es"/>
        </w:rPr>
        <w:t xml:space="preserve">. </w:t>
      </w:r>
    </w:p>
    <w:p w14:paraId="27F28ED2" w14:textId="77777777" w:rsidR="00FD5BB5" w:rsidRPr="00414E72" w:rsidRDefault="00FD5BB5" w:rsidP="0093469C">
      <w:pPr>
        <w:spacing w:after="0" w:line="20" w:lineRule="atLeast"/>
        <w:rPr>
          <w:sz w:val="24"/>
          <w:szCs w:val="24"/>
        </w:rPr>
      </w:pPr>
    </w:p>
    <w:p w14:paraId="702280CA" w14:textId="77777777" w:rsidR="00FF4A82" w:rsidRPr="00414E72" w:rsidRDefault="00FF4A82" w:rsidP="0093469C">
      <w:pPr>
        <w:spacing w:after="0" w:line="20" w:lineRule="atLeast"/>
        <w:rPr>
          <w:b/>
          <w:bCs/>
          <w:sz w:val="24"/>
          <w:szCs w:val="24"/>
        </w:rPr>
      </w:pPr>
      <w:r>
        <w:rPr>
          <w:b/>
          <w:bCs/>
          <w:sz w:val="24"/>
          <w:szCs w:val="24"/>
          <w:lang w:val="es"/>
        </w:rPr>
        <w:t>Texto alternativo</w:t>
      </w:r>
    </w:p>
    <w:p w14:paraId="38724C90" w14:textId="0BDC7D4A" w:rsidR="00414E72" w:rsidRPr="00D37313" w:rsidRDefault="00D37313" w:rsidP="0093469C">
      <w:pPr>
        <w:spacing w:after="0" w:line="20" w:lineRule="atLeast"/>
        <w:rPr>
          <w:sz w:val="24"/>
          <w:szCs w:val="24"/>
        </w:rPr>
      </w:pPr>
      <w:r>
        <w:rPr>
          <w:sz w:val="24"/>
          <w:szCs w:val="24"/>
          <w:lang w:val="es"/>
        </w:rPr>
        <w:t xml:space="preserve">Fondo con degradado azul y naranja con niños subiendo a un autobús escolar amarillo. </w:t>
      </w:r>
    </w:p>
    <w:p w14:paraId="46B95AE9" w14:textId="65A76948" w:rsidR="0090637D" w:rsidRDefault="0090637D" w:rsidP="0093469C">
      <w:pPr>
        <w:pStyle w:val="Heading1"/>
        <w:spacing w:after="0" w:line="20" w:lineRule="atLeast"/>
      </w:pPr>
      <w:bookmarkStart w:id="6" w:name="_Toc221887906"/>
      <w:r>
        <w:rPr>
          <w:lang w:val="es"/>
        </w:rPr>
        <w:t>Prepare un Kit de Emergencia Escolar para Estudiantes</w:t>
      </w:r>
      <w:bookmarkEnd w:id="6"/>
    </w:p>
    <w:p w14:paraId="60B8BE0C" w14:textId="5DF9798F" w:rsidR="00FD5BB5" w:rsidRPr="00414E72" w:rsidRDefault="00FD5BB5" w:rsidP="0093469C">
      <w:pPr>
        <w:spacing w:after="0" w:line="20" w:lineRule="atLeast"/>
        <w:rPr>
          <w:b/>
          <w:bCs/>
          <w:sz w:val="24"/>
          <w:szCs w:val="24"/>
        </w:rPr>
      </w:pPr>
      <w:r>
        <w:rPr>
          <w:b/>
          <w:bCs/>
          <w:sz w:val="24"/>
          <w:szCs w:val="24"/>
          <w:lang w:val="es"/>
        </w:rPr>
        <w:t xml:space="preserve">Facebook, Instagram, </w:t>
      </w:r>
      <w:proofErr w:type="spellStart"/>
      <w:r>
        <w:rPr>
          <w:b/>
          <w:bCs/>
          <w:sz w:val="24"/>
          <w:szCs w:val="24"/>
          <w:lang w:val="es"/>
        </w:rPr>
        <w:t>Nextdoor</w:t>
      </w:r>
      <w:proofErr w:type="spellEnd"/>
    </w:p>
    <w:p w14:paraId="1D724D31" w14:textId="47004843" w:rsidR="00414E72" w:rsidRDefault="00646C22" w:rsidP="0093469C">
      <w:pPr>
        <w:spacing w:after="0" w:line="20" w:lineRule="atLeast"/>
        <w:rPr>
          <w:sz w:val="24"/>
          <w:szCs w:val="24"/>
        </w:rPr>
      </w:pPr>
      <w:r>
        <w:rPr>
          <w:sz w:val="24"/>
          <w:szCs w:val="24"/>
          <w:lang w:val="es"/>
        </w:rPr>
        <w:t>Ahora es un buen momento para ayudar a su hijo(a) a prepararse para emergencias mientras está en la escuela. Considere preparar un pequeño kit para su mochila con artículos básicos como una tarjeta con información de contacto, una linterna pequeña, pañuelos desechables, artículos de consuelo como un juguete o una manta, y un refrigerio. La preparación para emergencias consiste en dar pequeños pasos que marcan una gran diferencia en situaciones inesperadas. Para más consejos de preparación, visite:</w:t>
      </w:r>
      <w:hyperlink r:id="rId17" w:history="1">
        <w:r>
          <w:rPr>
            <w:rStyle w:val="Hyperlink"/>
            <w:sz w:val="24"/>
            <w:szCs w:val="24"/>
            <w:u w:val="none"/>
            <w:lang w:val="es"/>
          </w:rPr>
          <w:t xml:space="preserve">  www.sjready.org</w:t>
        </w:r>
      </w:hyperlink>
      <w:r>
        <w:rPr>
          <w:sz w:val="24"/>
          <w:szCs w:val="24"/>
          <w:lang w:val="es"/>
        </w:rPr>
        <w:t xml:space="preserve">. </w:t>
      </w:r>
    </w:p>
    <w:p w14:paraId="34D3A163" w14:textId="35E32DB4" w:rsidR="00FD5BB5" w:rsidRDefault="00FD5BB5" w:rsidP="0093469C">
      <w:pPr>
        <w:spacing w:after="0" w:line="20" w:lineRule="atLeast"/>
        <w:rPr>
          <w:b/>
          <w:bCs/>
          <w:sz w:val="24"/>
          <w:szCs w:val="24"/>
        </w:rPr>
      </w:pPr>
      <w:r>
        <w:rPr>
          <w:b/>
          <w:bCs/>
          <w:sz w:val="24"/>
          <w:szCs w:val="24"/>
          <w:lang w:val="es"/>
        </w:rPr>
        <w:t>X</w:t>
      </w:r>
    </w:p>
    <w:p w14:paraId="1673BAA7" w14:textId="4286980B" w:rsidR="006E63AA" w:rsidRDefault="006E63AA" w:rsidP="0093469C">
      <w:pPr>
        <w:spacing w:after="0" w:line="20" w:lineRule="atLeast"/>
        <w:rPr>
          <w:sz w:val="24"/>
          <w:szCs w:val="24"/>
        </w:rPr>
      </w:pPr>
      <w:r>
        <w:rPr>
          <w:sz w:val="24"/>
          <w:szCs w:val="24"/>
          <w:lang w:val="es"/>
        </w:rPr>
        <w:t>Ahora es el momento de ayudar a su hijo(a) a prepararse para emergencias mientras está en la escuela. Prepare un pequeño kit para su mochila con artículos básicos como una tarjeta con información de contacto, una linterna pequeña, pañuelos desechables, artículos de consuelo y un refrigerio. Para más consejos de preparación, visite:</w:t>
      </w:r>
      <w:hyperlink r:id="rId18" w:history="1">
        <w:r>
          <w:rPr>
            <w:rStyle w:val="Hyperlink"/>
            <w:sz w:val="24"/>
            <w:szCs w:val="24"/>
            <w:u w:val="none"/>
            <w:lang w:val="es"/>
          </w:rPr>
          <w:t xml:space="preserve">  www.sjready.org</w:t>
        </w:r>
      </w:hyperlink>
      <w:r>
        <w:rPr>
          <w:sz w:val="24"/>
          <w:szCs w:val="24"/>
          <w:lang w:val="es"/>
        </w:rPr>
        <w:t xml:space="preserve">. </w:t>
      </w:r>
    </w:p>
    <w:p w14:paraId="28C159C6" w14:textId="77777777" w:rsidR="00CD4111" w:rsidRDefault="00CD4111" w:rsidP="0093469C">
      <w:pPr>
        <w:spacing w:after="0" w:line="20" w:lineRule="atLeast"/>
        <w:rPr>
          <w:sz w:val="24"/>
          <w:szCs w:val="24"/>
        </w:rPr>
      </w:pPr>
    </w:p>
    <w:p w14:paraId="78B0A1AC" w14:textId="77777777" w:rsidR="004D16C0" w:rsidRDefault="004D16C0" w:rsidP="0093469C">
      <w:pPr>
        <w:spacing w:after="0" w:line="20" w:lineRule="atLeast"/>
        <w:rPr>
          <w:b/>
          <w:bCs/>
          <w:sz w:val="24"/>
          <w:szCs w:val="24"/>
        </w:rPr>
      </w:pPr>
      <w:r>
        <w:rPr>
          <w:b/>
          <w:bCs/>
          <w:sz w:val="24"/>
          <w:szCs w:val="24"/>
          <w:lang w:val="es"/>
        </w:rPr>
        <w:t>Texto alternativo</w:t>
      </w:r>
    </w:p>
    <w:p w14:paraId="55A3A7C8" w14:textId="25412270" w:rsidR="00D37313" w:rsidRPr="00D37313" w:rsidRDefault="00D37313" w:rsidP="0093469C">
      <w:pPr>
        <w:spacing w:after="0" w:line="20" w:lineRule="atLeast"/>
        <w:rPr>
          <w:sz w:val="24"/>
          <w:szCs w:val="24"/>
        </w:rPr>
      </w:pPr>
      <w:r>
        <w:rPr>
          <w:sz w:val="24"/>
          <w:szCs w:val="24"/>
          <w:lang w:val="es"/>
        </w:rPr>
        <w:t xml:space="preserve">Fondo con degradado azul y naranja con estudiantes diversos saludando. </w:t>
      </w:r>
    </w:p>
    <w:p w14:paraId="0DEF4A32" w14:textId="5D58EA6A" w:rsidR="0090637D" w:rsidRDefault="0090637D" w:rsidP="0093469C">
      <w:pPr>
        <w:pStyle w:val="Heading1"/>
        <w:spacing w:after="0" w:line="20" w:lineRule="atLeast"/>
      </w:pPr>
      <w:bookmarkStart w:id="7" w:name="_Toc221887907"/>
      <w:r>
        <w:rPr>
          <w:lang w:val="es"/>
        </w:rPr>
        <w:lastRenderedPageBreak/>
        <w:t>La Planificación Familiar para Emergencias Comienza en el Hogar</w:t>
      </w:r>
      <w:bookmarkEnd w:id="7"/>
    </w:p>
    <w:p w14:paraId="1CCAD3ED" w14:textId="77777777" w:rsidR="0093469C" w:rsidRPr="00414E72" w:rsidRDefault="0093469C" w:rsidP="0093469C">
      <w:pPr>
        <w:spacing w:after="0" w:line="20" w:lineRule="atLeast"/>
        <w:rPr>
          <w:b/>
          <w:bCs/>
          <w:sz w:val="24"/>
          <w:szCs w:val="24"/>
        </w:rPr>
      </w:pPr>
      <w:r>
        <w:rPr>
          <w:b/>
          <w:bCs/>
          <w:sz w:val="24"/>
          <w:szCs w:val="24"/>
          <w:lang w:val="es"/>
        </w:rPr>
        <w:t xml:space="preserve">Facebook, Instagram, </w:t>
      </w:r>
      <w:proofErr w:type="spellStart"/>
      <w:r>
        <w:rPr>
          <w:b/>
          <w:bCs/>
          <w:sz w:val="24"/>
          <w:szCs w:val="24"/>
          <w:lang w:val="es"/>
        </w:rPr>
        <w:t>Nextdoor</w:t>
      </w:r>
      <w:proofErr w:type="spellEnd"/>
    </w:p>
    <w:p w14:paraId="24168FD5" w14:textId="6D842D18" w:rsidR="0090637D" w:rsidRDefault="0090637D" w:rsidP="0093469C">
      <w:pPr>
        <w:spacing w:after="0" w:line="20" w:lineRule="atLeast"/>
      </w:pPr>
      <w:r>
        <w:rPr>
          <w:lang w:val="es"/>
        </w:rPr>
        <w:t xml:space="preserve">Con el inicio del año escolar, tómese el tiempo para revisar el plan familiar de emergencia. Asegúrese de que todos sepan a quién contactar, dónde reunirse y qué hacer si ocurre una emergencia durante el horario escolar. Practiquen el plan juntos. Cuanto más familiar sea el plan, más fácil será mantener la calma y actuar rápidamente si ocurre algo inesperado. Comience a elaborar su plan familiar de emergencia visitando </w:t>
      </w:r>
      <w:hyperlink r:id="rId19" w:history="1">
        <w:r>
          <w:rPr>
            <w:rStyle w:val="Hyperlink"/>
            <w:lang w:val="es"/>
          </w:rPr>
          <w:t>www.sjready.org</w:t>
        </w:r>
      </w:hyperlink>
      <w:r>
        <w:rPr>
          <w:lang w:val="es"/>
        </w:rPr>
        <w:t xml:space="preserve"> para obtener más información. </w:t>
      </w:r>
    </w:p>
    <w:p w14:paraId="6C3EA365" w14:textId="3A0F59E5" w:rsidR="0093469C" w:rsidRDefault="0093469C" w:rsidP="0093469C">
      <w:pPr>
        <w:spacing w:after="0" w:line="20" w:lineRule="atLeast"/>
        <w:rPr>
          <w:b/>
          <w:bCs/>
        </w:rPr>
      </w:pPr>
      <w:r>
        <w:rPr>
          <w:b/>
          <w:bCs/>
          <w:lang w:val="es"/>
        </w:rPr>
        <w:t>X</w:t>
      </w:r>
    </w:p>
    <w:p w14:paraId="0E2E35B1" w14:textId="1DCE8229" w:rsidR="0093469C" w:rsidRDefault="0093469C" w:rsidP="0093469C">
      <w:pPr>
        <w:spacing w:after="0" w:line="20" w:lineRule="atLeast"/>
      </w:pPr>
      <w:r>
        <w:rPr>
          <w:lang w:val="es"/>
        </w:rPr>
        <w:t xml:space="preserve">Con el inicio del año escolar, tómese el tiempo para revisar el plan familiar de emergencia. Cuanto más familiar sea el plan, más fácil será mantener la calma y actuar rápidamente si ocurre algo inesperado. Comience a elaborar su plan familiar de emergencia visitando </w:t>
      </w:r>
      <w:hyperlink r:id="rId20" w:history="1">
        <w:r>
          <w:rPr>
            <w:rStyle w:val="Hyperlink"/>
            <w:lang w:val="es"/>
          </w:rPr>
          <w:t>www.sjready.org</w:t>
        </w:r>
      </w:hyperlink>
      <w:r>
        <w:rPr>
          <w:lang w:val="es"/>
        </w:rPr>
        <w:t xml:space="preserve"> para obtener más información. </w:t>
      </w:r>
    </w:p>
    <w:p w14:paraId="2C09C744" w14:textId="77777777" w:rsidR="0093469C" w:rsidRPr="0093469C" w:rsidRDefault="0093469C" w:rsidP="0093469C">
      <w:pPr>
        <w:spacing w:after="0" w:line="20" w:lineRule="atLeast"/>
        <w:rPr>
          <w:b/>
          <w:bCs/>
        </w:rPr>
      </w:pPr>
    </w:p>
    <w:p w14:paraId="3D04B82E" w14:textId="77777777" w:rsidR="0093469C" w:rsidRPr="00414E72" w:rsidRDefault="0093469C" w:rsidP="0093469C">
      <w:pPr>
        <w:spacing w:after="0" w:line="20" w:lineRule="atLeast"/>
        <w:rPr>
          <w:b/>
          <w:bCs/>
          <w:sz w:val="24"/>
          <w:szCs w:val="24"/>
        </w:rPr>
      </w:pPr>
      <w:r>
        <w:rPr>
          <w:b/>
          <w:bCs/>
          <w:sz w:val="24"/>
          <w:szCs w:val="24"/>
          <w:lang w:val="es"/>
        </w:rPr>
        <w:t>Texto alternativo</w:t>
      </w:r>
    </w:p>
    <w:p w14:paraId="4ED2F0D6" w14:textId="7A482FD3" w:rsidR="00D37313" w:rsidRPr="00D37313" w:rsidRDefault="00D37313" w:rsidP="00D37313">
      <w:pPr>
        <w:spacing w:after="0" w:line="20" w:lineRule="atLeast"/>
        <w:rPr>
          <w:sz w:val="24"/>
          <w:szCs w:val="24"/>
        </w:rPr>
      </w:pPr>
      <w:r>
        <w:rPr>
          <w:sz w:val="24"/>
          <w:szCs w:val="24"/>
          <w:lang w:val="es"/>
        </w:rPr>
        <w:t xml:space="preserve">Fondo con degradado azul y naranja con una familia birracial saludando desde su sala. </w:t>
      </w:r>
    </w:p>
    <w:p w14:paraId="4BAF873C" w14:textId="138589EB" w:rsidR="0090637D" w:rsidRDefault="0090637D" w:rsidP="0093469C">
      <w:pPr>
        <w:pStyle w:val="Heading1"/>
        <w:spacing w:after="0" w:line="20" w:lineRule="atLeast"/>
      </w:pPr>
      <w:bookmarkStart w:id="8" w:name="_Toc221887908"/>
      <w:r>
        <w:rPr>
          <w:lang w:val="es"/>
        </w:rPr>
        <w:t>Colaborando con las Escuelas en la Preparación</w:t>
      </w:r>
      <w:bookmarkEnd w:id="8"/>
    </w:p>
    <w:p w14:paraId="0C36C617" w14:textId="77777777" w:rsidR="0093469C" w:rsidRPr="00414E72" w:rsidRDefault="0093469C" w:rsidP="0093469C">
      <w:pPr>
        <w:spacing w:after="0" w:line="20" w:lineRule="atLeast"/>
        <w:rPr>
          <w:b/>
          <w:bCs/>
          <w:sz w:val="24"/>
          <w:szCs w:val="24"/>
        </w:rPr>
      </w:pPr>
      <w:r>
        <w:rPr>
          <w:b/>
          <w:bCs/>
          <w:sz w:val="24"/>
          <w:szCs w:val="24"/>
          <w:lang w:val="es"/>
        </w:rPr>
        <w:t xml:space="preserve">Facebook, Instagram, </w:t>
      </w:r>
      <w:proofErr w:type="spellStart"/>
      <w:r>
        <w:rPr>
          <w:b/>
          <w:bCs/>
          <w:sz w:val="24"/>
          <w:szCs w:val="24"/>
          <w:lang w:val="es"/>
        </w:rPr>
        <w:t>Nextdoor</w:t>
      </w:r>
      <w:proofErr w:type="spellEnd"/>
    </w:p>
    <w:p w14:paraId="23B64672" w14:textId="590CB00E" w:rsidR="0090637D" w:rsidRPr="0090637D" w:rsidRDefault="0090637D" w:rsidP="0093469C">
      <w:pPr>
        <w:spacing w:after="0" w:line="20" w:lineRule="atLeast"/>
      </w:pPr>
      <w:r>
        <w:rPr>
          <w:lang w:val="es"/>
        </w:rPr>
        <w:t>Las escuelas cuentan con planes de emergencia por una razón, pero es igual de importante que las familias comprendan esos planes. Pregunte en la escuela de su hijo(a) sobre sus protocolos de seguridad, rutas de evacuación y procedimientos de reunificación. Estar informado le ayuda a apoyar a su hijo(a) y mantenerse conectado en caso de que surja una situación. La preparación es un esfuerzo compartido entre las escuelas y las familias. Para más consejos de preparación, visite:</w:t>
      </w:r>
      <w:hyperlink r:id="rId21" w:history="1">
        <w:r>
          <w:rPr>
            <w:rStyle w:val="Hyperlink"/>
            <w:u w:val="none"/>
            <w:lang w:val="es"/>
          </w:rPr>
          <w:t xml:space="preserve">  www.sjready.org</w:t>
        </w:r>
      </w:hyperlink>
      <w:r>
        <w:rPr>
          <w:lang w:val="es"/>
        </w:rPr>
        <w:t xml:space="preserve">. </w:t>
      </w:r>
    </w:p>
    <w:p w14:paraId="4152521E" w14:textId="77777777" w:rsidR="0093469C" w:rsidRDefault="0093469C" w:rsidP="0093469C">
      <w:pPr>
        <w:spacing w:after="0" w:line="20" w:lineRule="atLeast"/>
        <w:rPr>
          <w:b/>
          <w:bCs/>
        </w:rPr>
      </w:pPr>
      <w:r>
        <w:rPr>
          <w:b/>
          <w:bCs/>
          <w:lang w:val="es"/>
        </w:rPr>
        <w:t>X</w:t>
      </w:r>
    </w:p>
    <w:p w14:paraId="1D4F97FC" w14:textId="732AF164" w:rsidR="0093469C" w:rsidRPr="0090637D" w:rsidRDefault="0093469C" w:rsidP="0093469C">
      <w:pPr>
        <w:spacing w:after="0" w:line="20" w:lineRule="atLeast"/>
      </w:pPr>
      <w:r>
        <w:rPr>
          <w:lang w:val="es"/>
        </w:rPr>
        <w:t>Las escuelas cuentan con planes de emergencia por una razón, pero es igual de importante que las familias comprendan esos planes. Pregunte hoy en la escuela de su hijo(a) sobre sus protocolos y procedimientos de seguridad. Para más consejos de preparación, visite:</w:t>
      </w:r>
      <w:hyperlink r:id="rId22" w:history="1">
        <w:r>
          <w:rPr>
            <w:rStyle w:val="Hyperlink"/>
            <w:u w:val="none"/>
            <w:lang w:val="es"/>
          </w:rPr>
          <w:t xml:space="preserve">  www.sjready.org</w:t>
        </w:r>
      </w:hyperlink>
      <w:r>
        <w:rPr>
          <w:lang w:val="es"/>
        </w:rPr>
        <w:t xml:space="preserve">. </w:t>
      </w:r>
    </w:p>
    <w:p w14:paraId="631AFC58" w14:textId="77777777" w:rsidR="0093469C" w:rsidRPr="0093469C" w:rsidRDefault="0093469C" w:rsidP="0093469C">
      <w:pPr>
        <w:spacing w:after="0" w:line="20" w:lineRule="atLeast"/>
        <w:rPr>
          <w:b/>
          <w:bCs/>
        </w:rPr>
      </w:pPr>
    </w:p>
    <w:p w14:paraId="0E2520B8" w14:textId="77777777" w:rsidR="0093469C" w:rsidRPr="00414E72" w:rsidRDefault="0093469C" w:rsidP="0093469C">
      <w:pPr>
        <w:spacing w:after="0" w:line="20" w:lineRule="atLeast"/>
        <w:rPr>
          <w:b/>
          <w:bCs/>
          <w:sz w:val="24"/>
          <w:szCs w:val="24"/>
        </w:rPr>
      </w:pPr>
      <w:r>
        <w:rPr>
          <w:b/>
          <w:bCs/>
          <w:sz w:val="24"/>
          <w:szCs w:val="24"/>
          <w:lang w:val="es"/>
        </w:rPr>
        <w:t>Texto alternativo</w:t>
      </w:r>
    </w:p>
    <w:p w14:paraId="3E5FA09F" w14:textId="2C26FAE5" w:rsidR="00D37313" w:rsidRPr="00D37313" w:rsidRDefault="00D37313" w:rsidP="00D37313">
      <w:pPr>
        <w:spacing w:after="0" w:line="20" w:lineRule="atLeast"/>
        <w:rPr>
          <w:sz w:val="24"/>
          <w:szCs w:val="24"/>
        </w:rPr>
      </w:pPr>
      <w:r>
        <w:rPr>
          <w:sz w:val="24"/>
          <w:szCs w:val="24"/>
          <w:lang w:val="es"/>
        </w:rPr>
        <w:t>Texto alternativo    Fondo con degradado azul y naranja con un director escolar sentado en su escritorio.</w:t>
      </w:r>
    </w:p>
    <w:p w14:paraId="200E2A6E" w14:textId="77777777" w:rsidR="0090637D" w:rsidRPr="0090637D" w:rsidRDefault="0090637D" w:rsidP="0093469C">
      <w:pPr>
        <w:spacing w:after="0" w:line="20" w:lineRule="atLeast"/>
      </w:pPr>
    </w:p>
    <w:sectPr w:rsidR="0090637D" w:rsidRPr="009063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CB34" w14:textId="77777777" w:rsidR="002770C8" w:rsidRDefault="002770C8" w:rsidP="00AB6A39">
      <w:pPr>
        <w:spacing w:after="0" w:line="240" w:lineRule="auto"/>
      </w:pPr>
      <w:r>
        <w:separator/>
      </w:r>
    </w:p>
  </w:endnote>
  <w:endnote w:type="continuationSeparator" w:id="0">
    <w:p w14:paraId="47CFEDB3" w14:textId="77777777" w:rsidR="002770C8" w:rsidRDefault="002770C8" w:rsidP="00A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D293" w14:textId="77777777" w:rsidR="002770C8" w:rsidRDefault="002770C8" w:rsidP="00AB6A39">
      <w:pPr>
        <w:spacing w:after="0" w:line="240" w:lineRule="auto"/>
      </w:pPr>
      <w:r>
        <w:separator/>
      </w:r>
    </w:p>
  </w:footnote>
  <w:footnote w:type="continuationSeparator" w:id="0">
    <w:p w14:paraId="06C53142" w14:textId="77777777" w:rsidR="002770C8" w:rsidRDefault="002770C8" w:rsidP="00AB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79"/>
    <w:multiLevelType w:val="hybridMultilevel"/>
    <w:tmpl w:val="9CF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71F4E"/>
    <w:multiLevelType w:val="multilevel"/>
    <w:tmpl w:val="78D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2506">
    <w:abstractNumId w:val="0"/>
  </w:num>
  <w:num w:numId="2" w16cid:durableId="8865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21F8C"/>
    <w:rsid w:val="00046DDF"/>
    <w:rsid w:val="0005752E"/>
    <w:rsid w:val="00061D47"/>
    <w:rsid w:val="000922FF"/>
    <w:rsid w:val="000B125D"/>
    <w:rsid w:val="000B3C84"/>
    <w:rsid w:val="00105CE4"/>
    <w:rsid w:val="001319E0"/>
    <w:rsid w:val="001377D3"/>
    <w:rsid w:val="00143A60"/>
    <w:rsid w:val="00154D29"/>
    <w:rsid w:val="00167208"/>
    <w:rsid w:val="00185E9F"/>
    <w:rsid w:val="0018678D"/>
    <w:rsid w:val="00192A3C"/>
    <w:rsid w:val="001F5C80"/>
    <w:rsid w:val="001F7307"/>
    <w:rsid w:val="00223991"/>
    <w:rsid w:val="002303BB"/>
    <w:rsid w:val="002305E4"/>
    <w:rsid w:val="00261860"/>
    <w:rsid w:val="002770C8"/>
    <w:rsid w:val="00291E0B"/>
    <w:rsid w:val="00294D12"/>
    <w:rsid w:val="00294E33"/>
    <w:rsid w:val="002B54BF"/>
    <w:rsid w:val="00340920"/>
    <w:rsid w:val="00357131"/>
    <w:rsid w:val="0038006D"/>
    <w:rsid w:val="003B77FC"/>
    <w:rsid w:val="003B7AA5"/>
    <w:rsid w:val="003E5B57"/>
    <w:rsid w:val="003E6124"/>
    <w:rsid w:val="003F06A0"/>
    <w:rsid w:val="00402D28"/>
    <w:rsid w:val="00413521"/>
    <w:rsid w:val="00414E72"/>
    <w:rsid w:val="0042187F"/>
    <w:rsid w:val="004365C6"/>
    <w:rsid w:val="004621FD"/>
    <w:rsid w:val="0046647A"/>
    <w:rsid w:val="00483B9B"/>
    <w:rsid w:val="00494F18"/>
    <w:rsid w:val="004D16C0"/>
    <w:rsid w:val="00512AC3"/>
    <w:rsid w:val="0052144E"/>
    <w:rsid w:val="00575D78"/>
    <w:rsid w:val="005F2BBB"/>
    <w:rsid w:val="005F3EF0"/>
    <w:rsid w:val="00627594"/>
    <w:rsid w:val="00642BAA"/>
    <w:rsid w:val="00646C22"/>
    <w:rsid w:val="00681663"/>
    <w:rsid w:val="006924AC"/>
    <w:rsid w:val="006A42B1"/>
    <w:rsid w:val="006B1C44"/>
    <w:rsid w:val="006D4653"/>
    <w:rsid w:val="006E63AA"/>
    <w:rsid w:val="006F3789"/>
    <w:rsid w:val="00703211"/>
    <w:rsid w:val="007052E5"/>
    <w:rsid w:val="00712FD2"/>
    <w:rsid w:val="00720F09"/>
    <w:rsid w:val="007219B4"/>
    <w:rsid w:val="00784F89"/>
    <w:rsid w:val="00793900"/>
    <w:rsid w:val="00794CC1"/>
    <w:rsid w:val="007A4243"/>
    <w:rsid w:val="007E19F8"/>
    <w:rsid w:val="00813E08"/>
    <w:rsid w:val="00826D56"/>
    <w:rsid w:val="0085526D"/>
    <w:rsid w:val="00867B43"/>
    <w:rsid w:val="00870E39"/>
    <w:rsid w:val="008856B4"/>
    <w:rsid w:val="00885E83"/>
    <w:rsid w:val="008C5AD4"/>
    <w:rsid w:val="0090637D"/>
    <w:rsid w:val="0093469C"/>
    <w:rsid w:val="00944CAF"/>
    <w:rsid w:val="00947498"/>
    <w:rsid w:val="00991A07"/>
    <w:rsid w:val="009B0498"/>
    <w:rsid w:val="009B3BA5"/>
    <w:rsid w:val="009B5783"/>
    <w:rsid w:val="009C0273"/>
    <w:rsid w:val="009C2621"/>
    <w:rsid w:val="009E499F"/>
    <w:rsid w:val="009F741A"/>
    <w:rsid w:val="00A0079A"/>
    <w:rsid w:val="00A260A2"/>
    <w:rsid w:val="00A320F6"/>
    <w:rsid w:val="00A478FC"/>
    <w:rsid w:val="00A571E9"/>
    <w:rsid w:val="00A60000"/>
    <w:rsid w:val="00A77938"/>
    <w:rsid w:val="00A82508"/>
    <w:rsid w:val="00A974CB"/>
    <w:rsid w:val="00AA63AC"/>
    <w:rsid w:val="00AB2C53"/>
    <w:rsid w:val="00AB6A39"/>
    <w:rsid w:val="00AC495E"/>
    <w:rsid w:val="00AC5F3A"/>
    <w:rsid w:val="00B002E7"/>
    <w:rsid w:val="00B41F69"/>
    <w:rsid w:val="00B7645E"/>
    <w:rsid w:val="00B93FD1"/>
    <w:rsid w:val="00BA13F8"/>
    <w:rsid w:val="00BD7043"/>
    <w:rsid w:val="00BE2228"/>
    <w:rsid w:val="00BE612C"/>
    <w:rsid w:val="00BF2BB5"/>
    <w:rsid w:val="00BF3F37"/>
    <w:rsid w:val="00BF7A31"/>
    <w:rsid w:val="00C015A7"/>
    <w:rsid w:val="00C115EE"/>
    <w:rsid w:val="00C23411"/>
    <w:rsid w:val="00C34E0E"/>
    <w:rsid w:val="00C71415"/>
    <w:rsid w:val="00C95AE9"/>
    <w:rsid w:val="00CD4111"/>
    <w:rsid w:val="00CE2298"/>
    <w:rsid w:val="00D37313"/>
    <w:rsid w:val="00D43D7F"/>
    <w:rsid w:val="00D533D3"/>
    <w:rsid w:val="00D5421C"/>
    <w:rsid w:val="00D56A30"/>
    <w:rsid w:val="00D56CEB"/>
    <w:rsid w:val="00D75950"/>
    <w:rsid w:val="00D81E59"/>
    <w:rsid w:val="00DA4297"/>
    <w:rsid w:val="00DB344C"/>
    <w:rsid w:val="00DB6DA1"/>
    <w:rsid w:val="00DD1F01"/>
    <w:rsid w:val="00DE59F1"/>
    <w:rsid w:val="00E019AA"/>
    <w:rsid w:val="00E37992"/>
    <w:rsid w:val="00E60813"/>
    <w:rsid w:val="00E70985"/>
    <w:rsid w:val="00EC0455"/>
    <w:rsid w:val="00EC2DE3"/>
    <w:rsid w:val="00ED21B5"/>
    <w:rsid w:val="00ED5A9E"/>
    <w:rsid w:val="00EE0ED5"/>
    <w:rsid w:val="00EF267C"/>
    <w:rsid w:val="00F138B5"/>
    <w:rsid w:val="00F16828"/>
    <w:rsid w:val="00F353CB"/>
    <w:rsid w:val="00F511B9"/>
    <w:rsid w:val="00F87B18"/>
    <w:rsid w:val="00FA69C8"/>
    <w:rsid w:val="00FD5BB5"/>
    <w:rsid w:val="00FE611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24D"/>
  <w15:chartTrackingRefBased/>
  <w15:docId w15:val="{204FCC77-6CB6-4459-BE4F-CC44EACB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B43412"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B43412"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B43412"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E84C2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CC9900"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 w:type="character" w:styleId="FollowedHyperlink">
    <w:name w:val="FollowedHyperlink"/>
    <w:basedOn w:val="DefaultParagraphFont"/>
    <w:uiPriority w:val="99"/>
    <w:semiHidden/>
    <w:unhideWhenUsed/>
    <w:rsid w:val="00BF2BB5"/>
    <w:rPr>
      <w:color w:val="666699" w:themeColor="followedHyperlink"/>
      <w:u w:val="single"/>
    </w:rPr>
  </w:style>
  <w:style w:type="paragraph" w:styleId="Header">
    <w:name w:val="header"/>
    <w:basedOn w:val="Normal"/>
    <w:link w:val="HeaderChar"/>
    <w:uiPriority w:val="99"/>
    <w:unhideWhenUsed/>
    <w:rsid w:val="00AB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39"/>
  </w:style>
  <w:style w:type="paragraph" w:styleId="Footer">
    <w:name w:val="footer"/>
    <w:basedOn w:val="Normal"/>
    <w:link w:val="FooterChar"/>
    <w:uiPriority w:val="99"/>
    <w:unhideWhenUsed/>
    <w:rsid w:val="00AB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149">
      <w:bodyDiv w:val="1"/>
      <w:marLeft w:val="0"/>
      <w:marRight w:val="0"/>
      <w:marTop w:val="0"/>
      <w:marBottom w:val="0"/>
      <w:divBdr>
        <w:top w:val="none" w:sz="0" w:space="0" w:color="auto"/>
        <w:left w:val="none" w:sz="0" w:space="0" w:color="auto"/>
        <w:bottom w:val="none" w:sz="0" w:space="0" w:color="auto"/>
        <w:right w:val="none" w:sz="0" w:space="0" w:color="auto"/>
      </w:divBdr>
    </w:div>
    <w:div w:id="413090500">
      <w:bodyDiv w:val="1"/>
      <w:marLeft w:val="0"/>
      <w:marRight w:val="0"/>
      <w:marTop w:val="0"/>
      <w:marBottom w:val="0"/>
      <w:divBdr>
        <w:top w:val="none" w:sz="0" w:space="0" w:color="auto"/>
        <w:left w:val="none" w:sz="0" w:space="0" w:color="auto"/>
        <w:bottom w:val="none" w:sz="0" w:space="0" w:color="auto"/>
        <w:right w:val="none" w:sz="0" w:space="0" w:color="auto"/>
      </w:divBdr>
    </w:div>
    <w:div w:id="526450973">
      <w:bodyDiv w:val="1"/>
      <w:marLeft w:val="0"/>
      <w:marRight w:val="0"/>
      <w:marTop w:val="0"/>
      <w:marBottom w:val="0"/>
      <w:divBdr>
        <w:top w:val="none" w:sz="0" w:space="0" w:color="auto"/>
        <w:left w:val="none" w:sz="0" w:space="0" w:color="auto"/>
        <w:bottom w:val="none" w:sz="0" w:space="0" w:color="auto"/>
        <w:right w:val="none" w:sz="0" w:space="0" w:color="auto"/>
      </w:divBdr>
    </w:div>
    <w:div w:id="818620995">
      <w:bodyDiv w:val="1"/>
      <w:marLeft w:val="0"/>
      <w:marRight w:val="0"/>
      <w:marTop w:val="0"/>
      <w:marBottom w:val="0"/>
      <w:divBdr>
        <w:top w:val="none" w:sz="0" w:space="0" w:color="auto"/>
        <w:left w:val="none" w:sz="0" w:space="0" w:color="auto"/>
        <w:bottom w:val="none" w:sz="0" w:space="0" w:color="auto"/>
        <w:right w:val="none" w:sz="0" w:space="0" w:color="auto"/>
      </w:divBdr>
    </w:div>
    <w:div w:id="842086158">
      <w:bodyDiv w:val="1"/>
      <w:marLeft w:val="0"/>
      <w:marRight w:val="0"/>
      <w:marTop w:val="0"/>
      <w:marBottom w:val="0"/>
      <w:divBdr>
        <w:top w:val="none" w:sz="0" w:space="0" w:color="auto"/>
        <w:left w:val="none" w:sz="0" w:space="0" w:color="auto"/>
        <w:bottom w:val="none" w:sz="0" w:space="0" w:color="auto"/>
        <w:right w:val="none" w:sz="0" w:space="0" w:color="auto"/>
      </w:divBdr>
    </w:div>
    <w:div w:id="1259218212">
      <w:bodyDiv w:val="1"/>
      <w:marLeft w:val="0"/>
      <w:marRight w:val="0"/>
      <w:marTop w:val="0"/>
      <w:marBottom w:val="0"/>
      <w:divBdr>
        <w:top w:val="none" w:sz="0" w:space="0" w:color="auto"/>
        <w:left w:val="none" w:sz="0" w:space="0" w:color="auto"/>
        <w:bottom w:val="none" w:sz="0" w:space="0" w:color="auto"/>
        <w:right w:val="none" w:sz="0" w:space="0" w:color="auto"/>
      </w:divBdr>
    </w:div>
    <w:div w:id="1435900838">
      <w:bodyDiv w:val="1"/>
      <w:marLeft w:val="0"/>
      <w:marRight w:val="0"/>
      <w:marTop w:val="0"/>
      <w:marBottom w:val="0"/>
      <w:divBdr>
        <w:top w:val="none" w:sz="0" w:space="0" w:color="auto"/>
        <w:left w:val="none" w:sz="0" w:space="0" w:color="auto"/>
        <w:bottom w:val="none" w:sz="0" w:space="0" w:color="auto"/>
        <w:right w:val="none" w:sz="0" w:space="0" w:color="auto"/>
      </w:divBdr>
    </w:div>
    <w:div w:id="1572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gov.org/department/oes/home" TargetMode="External"/><Relationship Id="rId13" Type="http://schemas.openxmlformats.org/officeDocument/2006/relationships/hyperlink" Target="https://www.sjgov.org/department/oes/emergency-plans." TargetMode="External"/><Relationship Id="rId18" Type="http://schemas.openxmlformats.org/officeDocument/2006/relationships/hyperlink" Target="http://www.sjready.org" TargetMode="External"/><Relationship Id="rId3" Type="http://schemas.openxmlformats.org/officeDocument/2006/relationships/settings" Target="settings.xml"/><Relationship Id="rId21" Type="http://schemas.openxmlformats.org/officeDocument/2006/relationships/hyperlink" Target="http://www.sjready.org" TargetMode="External"/><Relationship Id="rId7" Type="http://schemas.openxmlformats.org/officeDocument/2006/relationships/hyperlink" Target="https://www.sjgov.org/department/oes/home." TargetMode="External"/><Relationship Id="rId12" Type="http://schemas.openxmlformats.org/officeDocument/2006/relationships/hyperlink" Target="https://www.sjgov.org/department/oes/home" TargetMode="External"/><Relationship Id="rId17"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jgov.org/department/oes/hom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jready.org" TargetMode="External"/><Relationship Id="rId23" Type="http://schemas.openxmlformats.org/officeDocument/2006/relationships/fontTable" Target="fontTable.xml"/><Relationship Id="rId10" Type="http://schemas.openxmlformats.org/officeDocument/2006/relationships/hyperlink" Target="https://www.sjgov.org/department/oes/home" TargetMode="External"/><Relationship Id="rId19"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s://www.sjgov.org/department/oes/home" TargetMode="External"/><Relationship Id="rId14" Type="http://schemas.openxmlformats.org/officeDocument/2006/relationships/hyperlink" Target="https://www.sjgov.org/department/oes/emergency-plans." TargetMode="External"/><Relationship Id="rId22"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Kia [OES]</dc:creator>
  <cp:keywords/>
  <dc:description/>
  <cp:lastModifiedBy>Yesenia Davilaquintanilla</cp:lastModifiedBy>
  <cp:revision>4</cp:revision>
  <dcterms:created xsi:type="dcterms:W3CDTF">2025-07-30T15:52:00Z</dcterms:created>
  <dcterms:modified xsi:type="dcterms:W3CDTF">2026-02-13T23:11:00Z</dcterms:modified>
</cp:coreProperties>
</file>