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3597554"/>
        <w:docPartObj>
          <w:docPartGallery w:val="Cover Pages"/>
          <w:docPartUnique/>
        </w:docPartObj>
      </w:sdtPr>
      <w:sdtContent>
        <w:p w14:paraId="052BB422" w14:textId="2EA7A0B6" w:rsidR="0055251F" w:rsidRDefault="0055251F" w:rsidP="00526313">
          <w:pPr>
            <w:spacing w:after="0" w:line="20" w:lineRule="atLeast"/>
          </w:pPr>
          <w:r>
            <w:rPr>
              <w:noProof/>
            </w:rPr>
            <mc:AlternateContent>
              <mc:Choice Requires="wps">
                <w:drawing>
                  <wp:anchor distT="0" distB="0" distL="114300" distR="114300" simplePos="0" relativeHeight="251659264" behindDoc="0" locked="0" layoutInCell="1" allowOverlap="1" wp14:anchorId="1F463FC2" wp14:editId="6508BBAF">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897"/>
                                  <w:gridCol w:w="1885"/>
                                </w:tblGrid>
                                <w:tr w:rsidR="0055251F" w14:paraId="6A2585B1" w14:textId="77777777">
                                  <w:trPr>
                                    <w:jc w:val="center"/>
                                  </w:trPr>
                                  <w:tc>
                                    <w:tcPr>
                                      <w:tcW w:w="2568" w:type="pct"/>
                                      <w:vAlign w:val="center"/>
                                    </w:tcPr>
                                    <w:p w14:paraId="367AACD9" w14:textId="10CBDF59" w:rsidR="0055251F" w:rsidRDefault="0055251F">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7FD43C9" w14:textId="24EE1743" w:rsidR="0061202D" w:rsidRDefault="00B42B10" w:rsidP="0061202D">
                                          <w:pPr>
                                            <w:pStyle w:val="NoSpacing"/>
                                            <w:spacing w:line="312" w:lineRule="auto"/>
                                            <w:jc w:val="right"/>
                                            <w:rPr>
                                              <w:rFonts w:ascii="Calibri" w:hAnsi="Calibri" w:cs="Calibri"/>
                                              <w:b/>
                                              <w:bCs/>
                                              <w:caps/>
                                              <w:color w:val="E97132" w:themeColor="accent2"/>
                                              <w:sz w:val="72"/>
                                              <w:szCs w:val="72"/>
                                            </w:rPr>
                                          </w:pPr>
                                          <w:r>
                                            <w:rPr>
                                              <w:rFonts w:ascii="Calibri" w:hAnsi="Calibri" w:cs="Calibri"/>
                                              <w:b/>
                                              <w:bCs/>
                                              <w:caps/>
                                              <w:color w:val="E97132" w:themeColor="accent2"/>
                                              <w:sz w:val="72"/>
                                              <w:szCs w:val="72"/>
                                            </w:rPr>
                                            <w:t>February</w:t>
                                          </w:r>
                                          <w:r w:rsidR="0061202D">
                                            <w:rPr>
                                              <w:rFonts w:ascii="Calibri" w:hAnsi="Calibri" w:cs="Calibri"/>
                                              <w:b/>
                                              <w:bCs/>
                                              <w:caps/>
                                              <w:color w:val="E97132" w:themeColor="accent2"/>
                                              <w:sz w:val="72"/>
                                              <w:szCs w:val="72"/>
                                            </w:rPr>
                                            <w:t xml:space="preserve"> Digital toolkit</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621687D4" w14:textId="2F2C3E27" w:rsidR="0055251F" w:rsidRDefault="00B42B10">
                                          <w:pPr>
                                            <w:jc w:val="right"/>
                                            <w:rPr>
                                              <w:sz w:val="24"/>
                                              <w:szCs w:val="24"/>
                                            </w:rPr>
                                          </w:pPr>
                                          <w:r>
                                            <w:rPr>
                                              <w:color w:val="000000" w:themeColor="text1"/>
                                              <w:sz w:val="24"/>
                                              <w:szCs w:val="24"/>
                                            </w:rPr>
                                            <w:t xml:space="preserve">     </w:t>
                                          </w:r>
                                        </w:p>
                                      </w:sdtContent>
                                    </w:sdt>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E07180F" w14:textId="6A17341E" w:rsidR="0061202D" w:rsidRPr="00B57DCE" w:rsidRDefault="0061202D"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Xiong, Kia [OES]</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14A8202A"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of Emergency Services</w:t>
                                      </w:r>
                                    </w:p>
                                    <w:p w14:paraId="10E696F2"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County of San Joaquin</w:t>
                                      </w:r>
                                    </w:p>
                                    <w:p w14:paraId="79397CEB"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2101 E. Earhart Ave., Ste 300</w:t>
                                      </w:r>
                                    </w:p>
                                    <w:p w14:paraId="2D7A3201"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Stockton, CA 95206</w:t>
                                      </w:r>
                                    </w:p>
                                    <w:p w14:paraId="43DD1E83"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(209) 953-6075</w:t>
                                      </w:r>
                                    </w:p>
                                    <w:p w14:paraId="4DB66AA1" w14:textId="14E872BE" w:rsidR="0055251F" w:rsidRDefault="0061202D" w:rsidP="0061202D">
                                      <w:pPr>
                                        <w:pStyle w:val="NoSpacing"/>
                                      </w:pPr>
                                      <w:r w:rsidRPr="00B57DCE">
                                        <w:rPr>
                                          <w:rFonts w:ascii="Calibri" w:hAnsi="Calibri" w:cs="Calibri"/>
                                          <w:sz w:val="24"/>
                                          <w:szCs w:val="24"/>
                                        </w:rPr>
                                        <w:t>Cell: (209) 616-2057</w:t>
                                      </w:r>
                                      <w:sdt>
                                        <w:sdtPr>
                                          <w:rPr>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color w:val="0E2841" w:themeColor="text2"/>
                                            </w:rPr>
                                            <w:t xml:space="preserve">     </w:t>
                                          </w:r>
                                        </w:sdtContent>
                                      </w:sdt>
                                    </w:p>
                                  </w:tc>
                                </w:tr>
                              </w:tbl>
                              <w:p w14:paraId="3C86C406" w14:textId="77777777" w:rsidR="0055251F" w:rsidRDefault="0055251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F463FC2"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897"/>
                            <w:gridCol w:w="1885"/>
                          </w:tblGrid>
                          <w:tr w:rsidR="0055251F" w14:paraId="6A2585B1" w14:textId="77777777">
                            <w:trPr>
                              <w:jc w:val="center"/>
                            </w:trPr>
                            <w:tc>
                              <w:tcPr>
                                <w:tcW w:w="2568" w:type="pct"/>
                                <w:vAlign w:val="center"/>
                              </w:tcPr>
                              <w:p w14:paraId="367AACD9" w14:textId="10CBDF59" w:rsidR="0055251F" w:rsidRDefault="0055251F">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7FD43C9" w14:textId="24EE1743" w:rsidR="0061202D" w:rsidRDefault="00B42B10" w:rsidP="0061202D">
                                    <w:pPr>
                                      <w:pStyle w:val="NoSpacing"/>
                                      <w:spacing w:line="312" w:lineRule="auto"/>
                                      <w:jc w:val="right"/>
                                      <w:rPr>
                                        <w:rFonts w:ascii="Calibri" w:hAnsi="Calibri" w:cs="Calibri"/>
                                        <w:b/>
                                        <w:bCs/>
                                        <w:caps/>
                                        <w:color w:val="E97132" w:themeColor="accent2"/>
                                        <w:sz w:val="72"/>
                                        <w:szCs w:val="72"/>
                                      </w:rPr>
                                    </w:pPr>
                                    <w:r>
                                      <w:rPr>
                                        <w:rFonts w:ascii="Calibri" w:hAnsi="Calibri" w:cs="Calibri"/>
                                        <w:b/>
                                        <w:bCs/>
                                        <w:caps/>
                                        <w:color w:val="E97132" w:themeColor="accent2"/>
                                        <w:sz w:val="72"/>
                                        <w:szCs w:val="72"/>
                                      </w:rPr>
                                      <w:t>February</w:t>
                                    </w:r>
                                    <w:r w:rsidR="0061202D">
                                      <w:rPr>
                                        <w:rFonts w:ascii="Calibri" w:hAnsi="Calibri" w:cs="Calibri"/>
                                        <w:b/>
                                        <w:bCs/>
                                        <w:caps/>
                                        <w:color w:val="E97132" w:themeColor="accent2"/>
                                        <w:sz w:val="72"/>
                                        <w:szCs w:val="72"/>
                                      </w:rPr>
                                      <w:t xml:space="preserve"> Digital toolkit</w:t>
                                    </w:r>
                                  </w:p>
                                </w:sdtContent>
                              </w:sdt>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621687D4" w14:textId="2F2C3E27" w:rsidR="0055251F" w:rsidRDefault="00B42B10">
                                    <w:pPr>
                                      <w:jc w:val="right"/>
                                      <w:rPr>
                                        <w:sz w:val="24"/>
                                        <w:szCs w:val="24"/>
                                      </w:rPr>
                                    </w:pPr>
                                    <w:r>
                                      <w:rPr>
                                        <w:color w:val="000000" w:themeColor="text1"/>
                                        <w:sz w:val="24"/>
                                        <w:szCs w:val="24"/>
                                      </w:rPr>
                                      <w:t xml:space="preserve">     </w:t>
                                    </w:r>
                                  </w:p>
                                </w:sdtContent>
                              </w:sdt>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E07180F" w14:textId="6A17341E" w:rsidR="0061202D" w:rsidRPr="00B57DCE" w:rsidRDefault="0061202D"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Xiong, Kia [OES]</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14A8202A"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of Emergency Services</w:t>
                                </w:r>
                              </w:p>
                              <w:p w14:paraId="10E696F2"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County of San Joaquin</w:t>
                                </w:r>
                              </w:p>
                              <w:p w14:paraId="79397CEB"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2101 E. Earhart Ave., Ste 300</w:t>
                                </w:r>
                              </w:p>
                              <w:p w14:paraId="2D7A3201"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Stockton, CA 95206</w:t>
                                </w:r>
                              </w:p>
                              <w:p w14:paraId="43DD1E83"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(209) 953-6075</w:t>
                                </w:r>
                              </w:p>
                              <w:p w14:paraId="4DB66AA1" w14:textId="14E872BE" w:rsidR="0055251F" w:rsidRDefault="0061202D" w:rsidP="0061202D">
                                <w:pPr>
                                  <w:pStyle w:val="NoSpacing"/>
                                </w:pPr>
                                <w:r w:rsidRPr="00B57DCE">
                                  <w:rPr>
                                    <w:rFonts w:ascii="Calibri" w:hAnsi="Calibri" w:cs="Calibri"/>
                                    <w:sz w:val="24"/>
                                    <w:szCs w:val="24"/>
                                  </w:rPr>
                                  <w:t>Cell: (209) 616-2057</w:t>
                                </w:r>
                                <w:sdt>
                                  <w:sdtPr>
                                    <w:rPr>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color w:val="0E2841" w:themeColor="text2"/>
                                      </w:rPr>
                                      <w:t xml:space="preserve">     </w:t>
                                    </w:r>
                                  </w:sdtContent>
                                </w:sdt>
                              </w:p>
                            </w:tc>
                          </w:tr>
                        </w:tbl>
                        <w:p w14:paraId="3C86C406" w14:textId="77777777" w:rsidR="0055251F" w:rsidRDefault="0055251F"/>
                      </w:txbxContent>
                    </v:textbox>
                    <w10:wrap anchorx="page" anchory="page"/>
                  </v:shape>
                </w:pict>
              </mc:Fallback>
            </mc:AlternateContent>
          </w:r>
          <w:r>
            <w:br w:type="page"/>
          </w:r>
        </w:p>
      </w:sdtContent>
    </w:sdt>
    <w:sdt>
      <w:sdtPr>
        <w:rPr>
          <w:b/>
          <w:bCs/>
          <w:color w:val="E97132" w:themeColor="accent2"/>
        </w:rPr>
        <w:id w:val="566147030"/>
        <w:docPartObj>
          <w:docPartGallery w:val="Table of Contents"/>
          <w:docPartUnique/>
        </w:docPartObj>
      </w:sdtPr>
      <w:sdtEndPr>
        <w:rPr>
          <w:noProof/>
          <w:color w:val="auto"/>
        </w:rPr>
      </w:sdtEndPr>
      <w:sdtContent>
        <w:p w14:paraId="115041B9" w14:textId="60EC4FD1" w:rsidR="0055251F" w:rsidRPr="0031655A" w:rsidRDefault="004B5C29" w:rsidP="00526313">
          <w:pPr>
            <w:spacing w:after="0" w:line="20" w:lineRule="atLeast"/>
            <w:jc w:val="center"/>
            <w:rPr>
              <w:b/>
              <w:bCs/>
              <w:color w:val="E97132" w:themeColor="accent2"/>
              <w:sz w:val="48"/>
              <w:szCs w:val="48"/>
            </w:rPr>
          </w:pPr>
          <w:r w:rsidRPr="0031655A">
            <w:rPr>
              <w:b/>
              <w:bCs/>
              <w:color w:val="E97132" w:themeColor="accent2"/>
              <w:sz w:val="48"/>
              <w:szCs w:val="48"/>
            </w:rPr>
            <w:t xml:space="preserve">Table of </w:t>
          </w:r>
          <w:r w:rsidR="0055251F" w:rsidRPr="0031655A">
            <w:rPr>
              <w:b/>
              <w:bCs/>
              <w:color w:val="E97132" w:themeColor="accent2"/>
              <w:sz w:val="48"/>
              <w:szCs w:val="48"/>
            </w:rPr>
            <w:t>Contents</w:t>
          </w:r>
        </w:p>
        <w:p w14:paraId="7550F03D" w14:textId="77777777" w:rsidR="004B5C29" w:rsidRPr="004B5C29" w:rsidRDefault="004B5C29" w:rsidP="00526313">
          <w:pPr>
            <w:spacing w:after="0" w:line="20" w:lineRule="atLeast"/>
            <w:jc w:val="center"/>
            <w:rPr>
              <w:b/>
              <w:bCs/>
              <w:color w:val="E97132" w:themeColor="accent2"/>
            </w:rPr>
          </w:pPr>
        </w:p>
        <w:p w14:paraId="2F784ADA" w14:textId="2FB4F8B0" w:rsidR="0031655A" w:rsidRDefault="0055251F">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187143515" w:history="1">
            <w:r w:rsidR="0031655A" w:rsidRPr="002C1884">
              <w:rPr>
                <w:rStyle w:val="Hyperlink"/>
                <w:noProof/>
              </w:rPr>
              <w:t>Winter Driving Safety Tips</w:t>
            </w:r>
            <w:r w:rsidR="0031655A">
              <w:rPr>
                <w:noProof/>
                <w:webHidden/>
              </w:rPr>
              <w:tab/>
            </w:r>
            <w:r w:rsidR="0031655A">
              <w:rPr>
                <w:noProof/>
                <w:webHidden/>
              </w:rPr>
              <w:fldChar w:fldCharType="begin"/>
            </w:r>
            <w:r w:rsidR="0031655A">
              <w:rPr>
                <w:noProof/>
                <w:webHidden/>
              </w:rPr>
              <w:instrText xml:space="preserve"> PAGEREF _Toc187143515 \h </w:instrText>
            </w:r>
            <w:r w:rsidR="0031655A">
              <w:rPr>
                <w:noProof/>
                <w:webHidden/>
              </w:rPr>
            </w:r>
            <w:r w:rsidR="0031655A">
              <w:rPr>
                <w:noProof/>
                <w:webHidden/>
              </w:rPr>
              <w:fldChar w:fldCharType="separate"/>
            </w:r>
            <w:r w:rsidR="0031655A">
              <w:rPr>
                <w:noProof/>
                <w:webHidden/>
              </w:rPr>
              <w:t>2</w:t>
            </w:r>
            <w:r w:rsidR="0031655A">
              <w:rPr>
                <w:noProof/>
                <w:webHidden/>
              </w:rPr>
              <w:fldChar w:fldCharType="end"/>
            </w:r>
          </w:hyperlink>
        </w:p>
        <w:p w14:paraId="34DC6C48" w14:textId="26B7B543" w:rsidR="0031655A" w:rsidRDefault="0031655A">
          <w:pPr>
            <w:pStyle w:val="TOC2"/>
            <w:tabs>
              <w:tab w:val="right" w:leader="dot" w:pos="9350"/>
            </w:tabs>
            <w:rPr>
              <w:noProof/>
            </w:rPr>
          </w:pPr>
          <w:hyperlink w:anchor="_Toc187143516" w:history="1">
            <w:r w:rsidRPr="002C1884">
              <w:rPr>
                <w:rStyle w:val="Hyperlink"/>
                <w:noProof/>
              </w:rPr>
              <w:t>Know Before You Go</w:t>
            </w:r>
            <w:r>
              <w:rPr>
                <w:noProof/>
                <w:webHidden/>
              </w:rPr>
              <w:tab/>
            </w:r>
            <w:r>
              <w:rPr>
                <w:noProof/>
                <w:webHidden/>
              </w:rPr>
              <w:fldChar w:fldCharType="begin"/>
            </w:r>
            <w:r>
              <w:rPr>
                <w:noProof/>
                <w:webHidden/>
              </w:rPr>
              <w:instrText xml:space="preserve"> PAGEREF _Toc187143516 \h </w:instrText>
            </w:r>
            <w:r>
              <w:rPr>
                <w:noProof/>
                <w:webHidden/>
              </w:rPr>
            </w:r>
            <w:r>
              <w:rPr>
                <w:noProof/>
                <w:webHidden/>
              </w:rPr>
              <w:fldChar w:fldCharType="separate"/>
            </w:r>
            <w:r>
              <w:rPr>
                <w:noProof/>
                <w:webHidden/>
              </w:rPr>
              <w:t>2</w:t>
            </w:r>
            <w:r>
              <w:rPr>
                <w:noProof/>
                <w:webHidden/>
              </w:rPr>
              <w:fldChar w:fldCharType="end"/>
            </w:r>
          </w:hyperlink>
        </w:p>
        <w:p w14:paraId="0732CCE4" w14:textId="74533FA4" w:rsidR="0031655A" w:rsidRDefault="0031655A">
          <w:pPr>
            <w:pStyle w:val="TOC2"/>
            <w:tabs>
              <w:tab w:val="right" w:leader="dot" w:pos="9350"/>
            </w:tabs>
            <w:rPr>
              <w:noProof/>
            </w:rPr>
          </w:pPr>
          <w:hyperlink w:anchor="_Toc187143517" w:history="1">
            <w:r w:rsidRPr="002C1884">
              <w:rPr>
                <w:rStyle w:val="Hyperlink"/>
                <w:noProof/>
              </w:rPr>
              <w:t>Car Kit</w:t>
            </w:r>
            <w:r>
              <w:rPr>
                <w:noProof/>
                <w:webHidden/>
              </w:rPr>
              <w:tab/>
            </w:r>
            <w:r>
              <w:rPr>
                <w:noProof/>
                <w:webHidden/>
              </w:rPr>
              <w:fldChar w:fldCharType="begin"/>
            </w:r>
            <w:r>
              <w:rPr>
                <w:noProof/>
                <w:webHidden/>
              </w:rPr>
              <w:instrText xml:space="preserve"> PAGEREF _Toc187143517 \h </w:instrText>
            </w:r>
            <w:r>
              <w:rPr>
                <w:noProof/>
                <w:webHidden/>
              </w:rPr>
            </w:r>
            <w:r>
              <w:rPr>
                <w:noProof/>
                <w:webHidden/>
              </w:rPr>
              <w:fldChar w:fldCharType="separate"/>
            </w:r>
            <w:r>
              <w:rPr>
                <w:noProof/>
                <w:webHidden/>
              </w:rPr>
              <w:t>2</w:t>
            </w:r>
            <w:r>
              <w:rPr>
                <w:noProof/>
                <w:webHidden/>
              </w:rPr>
              <w:fldChar w:fldCharType="end"/>
            </w:r>
          </w:hyperlink>
        </w:p>
        <w:p w14:paraId="42EB0C49" w14:textId="4E731CE1" w:rsidR="0031655A" w:rsidRDefault="0031655A">
          <w:pPr>
            <w:pStyle w:val="TOC2"/>
            <w:tabs>
              <w:tab w:val="right" w:leader="dot" w:pos="9350"/>
            </w:tabs>
            <w:rPr>
              <w:noProof/>
            </w:rPr>
          </w:pPr>
          <w:hyperlink w:anchor="_Toc187143518" w:history="1">
            <w:r w:rsidRPr="002C1884">
              <w:rPr>
                <w:rStyle w:val="Hyperlink"/>
                <w:noProof/>
              </w:rPr>
              <w:t>Keep Our Roadways Safe</w:t>
            </w:r>
            <w:r>
              <w:rPr>
                <w:noProof/>
                <w:webHidden/>
              </w:rPr>
              <w:tab/>
            </w:r>
            <w:r>
              <w:rPr>
                <w:noProof/>
                <w:webHidden/>
              </w:rPr>
              <w:fldChar w:fldCharType="begin"/>
            </w:r>
            <w:r>
              <w:rPr>
                <w:noProof/>
                <w:webHidden/>
              </w:rPr>
              <w:instrText xml:space="preserve"> PAGEREF _Toc187143518 \h </w:instrText>
            </w:r>
            <w:r>
              <w:rPr>
                <w:noProof/>
                <w:webHidden/>
              </w:rPr>
            </w:r>
            <w:r>
              <w:rPr>
                <w:noProof/>
                <w:webHidden/>
              </w:rPr>
              <w:fldChar w:fldCharType="separate"/>
            </w:r>
            <w:r>
              <w:rPr>
                <w:noProof/>
                <w:webHidden/>
              </w:rPr>
              <w:t>2</w:t>
            </w:r>
            <w:r>
              <w:rPr>
                <w:noProof/>
                <w:webHidden/>
              </w:rPr>
              <w:fldChar w:fldCharType="end"/>
            </w:r>
          </w:hyperlink>
        </w:p>
        <w:p w14:paraId="4E4334F8" w14:textId="13FB4F3F" w:rsidR="0031655A" w:rsidRDefault="0031655A">
          <w:pPr>
            <w:pStyle w:val="TOC2"/>
            <w:tabs>
              <w:tab w:val="right" w:leader="dot" w:pos="9350"/>
            </w:tabs>
            <w:rPr>
              <w:noProof/>
            </w:rPr>
          </w:pPr>
          <w:hyperlink w:anchor="_Toc187143519" w:history="1">
            <w:r w:rsidRPr="002C1884">
              <w:rPr>
                <w:rStyle w:val="Hyperlink"/>
                <w:noProof/>
              </w:rPr>
              <w:t>Chain Controls</w:t>
            </w:r>
            <w:r>
              <w:rPr>
                <w:noProof/>
                <w:webHidden/>
              </w:rPr>
              <w:tab/>
            </w:r>
            <w:r>
              <w:rPr>
                <w:noProof/>
                <w:webHidden/>
              </w:rPr>
              <w:fldChar w:fldCharType="begin"/>
            </w:r>
            <w:r>
              <w:rPr>
                <w:noProof/>
                <w:webHidden/>
              </w:rPr>
              <w:instrText xml:space="preserve"> PAGEREF _Toc187143519 \h </w:instrText>
            </w:r>
            <w:r>
              <w:rPr>
                <w:noProof/>
                <w:webHidden/>
              </w:rPr>
            </w:r>
            <w:r>
              <w:rPr>
                <w:noProof/>
                <w:webHidden/>
              </w:rPr>
              <w:fldChar w:fldCharType="separate"/>
            </w:r>
            <w:r>
              <w:rPr>
                <w:noProof/>
                <w:webHidden/>
              </w:rPr>
              <w:t>2</w:t>
            </w:r>
            <w:r>
              <w:rPr>
                <w:noProof/>
                <w:webHidden/>
              </w:rPr>
              <w:fldChar w:fldCharType="end"/>
            </w:r>
          </w:hyperlink>
        </w:p>
        <w:p w14:paraId="0353EFE1" w14:textId="3D9CDAA3" w:rsidR="0031655A" w:rsidRDefault="0031655A">
          <w:pPr>
            <w:pStyle w:val="TOC1"/>
            <w:tabs>
              <w:tab w:val="right" w:leader="dot" w:pos="9350"/>
            </w:tabs>
            <w:rPr>
              <w:noProof/>
              <w:kern w:val="2"/>
              <w:sz w:val="24"/>
              <w:szCs w:val="24"/>
              <w14:ligatures w14:val="standardContextual"/>
            </w:rPr>
          </w:pPr>
          <w:hyperlink w:anchor="_Toc187143520" w:history="1">
            <w:r w:rsidRPr="002C1884">
              <w:rPr>
                <w:rStyle w:val="Hyperlink"/>
                <w:noProof/>
              </w:rPr>
              <w:t>Cold Weather Safety Messages</w:t>
            </w:r>
            <w:r>
              <w:rPr>
                <w:noProof/>
                <w:webHidden/>
              </w:rPr>
              <w:tab/>
            </w:r>
            <w:r>
              <w:rPr>
                <w:noProof/>
                <w:webHidden/>
              </w:rPr>
              <w:fldChar w:fldCharType="begin"/>
            </w:r>
            <w:r>
              <w:rPr>
                <w:noProof/>
                <w:webHidden/>
              </w:rPr>
              <w:instrText xml:space="preserve"> PAGEREF _Toc187143520 \h </w:instrText>
            </w:r>
            <w:r>
              <w:rPr>
                <w:noProof/>
                <w:webHidden/>
              </w:rPr>
            </w:r>
            <w:r>
              <w:rPr>
                <w:noProof/>
                <w:webHidden/>
              </w:rPr>
              <w:fldChar w:fldCharType="separate"/>
            </w:r>
            <w:r>
              <w:rPr>
                <w:noProof/>
                <w:webHidden/>
              </w:rPr>
              <w:t>3</w:t>
            </w:r>
            <w:r>
              <w:rPr>
                <w:noProof/>
                <w:webHidden/>
              </w:rPr>
              <w:fldChar w:fldCharType="end"/>
            </w:r>
          </w:hyperlink>
        </w:p>
        <w:p w14:paraId="46263FCA" w14:textId="0AC7017E" w:rsidR="0031655A" w:rsidRDefault="0031655A">
          <w:pPr>
            <w:pStyle w:val="TOC2"/>
            <w:tabs>
              <w:tab w:val="right" w:leader="dot" w:pos="9350"/>
            </w:tabs>
            <w:rPr>
              <w:noProof/>
            </w:rPr>
          </w:pPr>
          <w:hyperlink w:anchor="_Toc187143521" w:history="1">
            <w:r w:rsidRPr="002C1884">
              <w:rPr>
                <w:rStyle w:val="Hyperlink"/>
                <w:noProof/>
              </w:rPr>
              <w:t>Warming Center</w:t>
            </w:r>
            <w:r>
              <w:rPr>
                <w:noProof/>
                <w:webHidden/>
              </w:rPr>
              <w:tab/>
            </w:r>
            <w:r>
              <w:rPr>
                <w:noProof/>
                <w:webHidden/>
              </w:rPr>
              <w:fldChar w:fldCharType="begin"/>
            </w:r>
            <w:r>
              <w:rPr>
                <w:noProof/>
                <w:webHidden/>
              </w:rPr>
              <w:instrText xml:space="preserve"> PAGEREF _Toc187143521 \h </w:instrText>
            </w:r>
            <w:r>
              <w:rPr>
                <w:noProof/>
                <w:webHidden/>
              </w:rPr>
            </w:r>
            <w:r>
              <w:rPr>
                <w:noProof/>
                <w:webHidden/>
              </w:rPr>
              <w:fldChar w:fldCharType="separate"/>
            </w:r>
            <w:r>
              <w:rPr>
                <w:noProof/>
                <w:webHidden/>
              </w:rPr>
              <w:t>3</w:t>
            </w:r>
            <w:r>
              <w:rPr>
                <w:noProof/>
                <w:webHidden/>
              </w:rPr>
              <w:fldChar w:fldCharType="end"/>
            </w:r>
          </w:hyperlink>
        </w:p>
        <w:p w14:paraId="4469F2F0" w14:textId="266C0936" w:rsidR="0031655A" w:rsidRDefault="0031655A">
          <w:pPr>
            <w:pStyle w:val="TOC2"/>
            <w:tabs>
              <w:tab w:val="right" w:leader="dot" w:pos="9350"/>
            </w:tabs>
            <w:rPr>
              <w:noProof/>
            </w:rPr>
          </w:pPr>
          <w:hyperlink w:anchor="_Toc187143522" w:history="1">
            <w:r w:rsidRPr="002C1884">
              <w:rPr>
                <w:rStyle w:val="Hyperlink"/>
                <w:noProof/>
              </w:rPr>
              <w:t>Frostbite</w:t>
            </w:r>
            <w:r>
              <w:rPr>
                <w:noProof/>
                <w:webHidden/>
              </w:rPr>
              <w:tab/>
            </w:r>
            <w:r>
              <w:rPr>
                <w:noProof/>
                <w:webHidden/>
              </w:rPr>
              <w:fldChar w:fldCharType="begin"/>
            </w:r>
            <w:r>
              <w:rPr>
                <w:noProof/>
                <w:webHidden/>
              </w:rPr>
              <w:instrText xml:space="preserve"> PAGEREF _Toc187143522 \h </w:instrText>
            </w:r>
            <w:r>
              <w:rPr>
                <w:noProof/>
                <w:webHidden/>
              </w:rPr>
            </w:r>
            <w:r>
              <w:rPr>
                <w:noProof/>
                <w:webHidden/>
              </w:rPr>
              <w:fldChar w:fldCharType="separate"/>
            </w:r>
            <w:r>
              <w:rPr>
                <w:noProof/>
                <w:webHidden/>
              </w:rPr>
              <w:t>3</w:t>
            </w:r>
            <w:r>
              <w:rPr>
                <w:noProof/>
                <w:webHidden/>
              </w:rPr>
              <w:fldChar w:fldCharType="end"/>
            </w:r>
          </w:hyperlink>
        </w:p>
        <w:p w14:paraId="2F99C7C4" w14:textId="269F2B15" w:rsidR="0031655A" w:rsidRDefault="0031655A">
          <w:pPr>
            <w:pStyle w:val="TOC2"/>
            <w:tabs>
              <w:tab w:val="right" w:leader="dot" w:pos="9350"/>
            </w:tabs>
            <w:rPr>
              <w:noProof/>
            </w:rPr>
          </w:pPr>
          <w:hyperlink w:anchor="_Toc187143523" w:history="1">
            <w:r w:rsidRPr="002C1884">
              <w:rPr>
                <w:rStyle w:val="Hyperlink"/>
                <w:noProof/>
              </w:rPr>
              <w:t>Hypothermia is a Serious Medical Emergency</w:t>
            </w:r>
            <w:r>
              <w:rPr>
                <w:noProof/>
                <w:webHidden/>
              </w:rPr>
              <w:tab/>
            </w:r>
            <w:r>
              <w:rPr>
                <w:noProof/>
                <w:webHidden/>
              </w:rPr>
              <w:fldChar w:fldCharType="begin"/>
            </w:r>
            <w:r>
              <w:rPr>
                <w:noProof/>
                <w:webHidden/>
              </w:rPr>
              <w:instrText xml:space="preserve"> PAGEREF _Toc187143523 \h </w:instrText>
            </w:r>
            <w:r>
              <w:rPr>
                <w:noProof/>
                <w:webHidden/>
              </w:rPr>
            </w:r>
            <w:r>
              <w:rPr>
                <w:noProof/>
                <w:webHidden/>
              </w:rPr>
              <w:fldChar w:fldCharType="separate"/>
            </w:r>
            <w:r>
              <w:rPr>
                <w:noProof/>
                <w:webHidden/>
              </w:rPr>
              <w:t>4</w:t>
            </w:r>
            <w:r>
              <w:rPr>
                <w:noProof/>
                <w:webHidden/>
              </w:rPr>
              <w:fldChar w:fldCharType="end"/>
            </w:r>
          </w:hyperlink>
        </w:p>
        <w:p w14:paraId="3991773B" w14:textId="0AD9DCC3" w:rsidR="0031655A" w:rsidRDefault="0031655A">
          <w:pPr>
            <w:pStyle w:val="TOC2"/>
            <w:tabs>
              <w:tab w:val="right" w:leader="dot" w:pos="9350"/>
            </w:tabs>
            <w:rPr>
              <w:noProof/>
            </w:rPr>
          </w:pPr>
          <w:hyperlink w:anchor="_Toc187143524" w:history="1">
            <w:r w:rsidRPr="002C1884">
              <w:rPr>
                <w:rStyle w:val="Hyperlink"/>
                <w:noProof/>
              </w:rPr>
              <w:t>Know the signs of hypothermia</w:t>
            </w:r>
            <w:r>
              <w:rPr>
                <w:noProof/>
                <w:webHidden/>
              </w:rPr>
              <w:tab/>
            </w:r>
            <w:r>
              <w:rPr>
                <w:noProof/>
                <w:webHidden/>
              </w:rPr>
              <w:fldChar w:fldCharType="begin"/>
            </w:r>
            <w:r>
              <w:rPr>
                <w:noProof/>
                <w:webHidden/>
              </w:rPr>
              <w:instrText xml:space="preserve"> PAGEREF _Toc187143524 \h </w:instrText>
            </w:r>
            <w:r>
              <w:rPr>
                <w:noProof/>
                <w:webHidden/>
              </w:rPr>
            </w:r>
            <w:r>
              <w:rPr>
                <w:noProof/>
                <w:webHidden/>
              </w:rPr>
              <w:fldChar w:fldCharType="separate"/>
            </w:r>
            <w:r>
              <w:rPr>
                <w:noProof/>
                <w:webHidden/>
              </w:rPr>
              <w:t>4</w:t>
            </w:r>
            <w:r>
              <w:rPr>
                <w:noProof/>
                <w:webHidden/>
              </w:rPr>
              <w:fldChar w:fldCharType="end"/>
            </w:r>
          </w:hyperlink>
        </w:p>
        <w:p w14:paraId="1C97E1C9" w14:textId="5BE41ECB" w:rsidR="0031655A" w:rsidRDefault="0031655A">
          <w:pPr>
            <w:pStyle w:val="TOC2"/>
            <w:tabs>
              <w:tab w:val="right" w:leader="dot" w:pos="9350"/>
            </w:tabs>
            <w:rPr>
              <w:noProof/>
            </w:rPr>
          </w:pPr>
          <w:hyperlink w:anchor="_Toc187143525" w:history="1">
            <w:r w:rsidRPr="002C1884">
              <w:rPr>
                <w:rStyle w:val="Hyperlink"/>
                <w:noProof/>
              </w:rPr>
              <w:t>Paradoxical Undressing</w:t>
            </w:r>
            <w:r>
              <w:rPr>
                <w:noProof/>
                <w:webHidden/>
              </w:rPr>
              <w:tab/>
            </w:r>
            <w:r>
              <w:rPr>
                <w:noProof/>
                <w:webHidden/>
              </w:rPr>
              <w:fldChar w:fldCharType="begin"/>
            </w:r>
            <w:r>
              <w:rPr>
                <w:noProof/>
                <w:webHidden/>
              </w:rPr>
              <w:instrText xml:space="preserve"> PAGEREF _Toc187143525 \h </w:instrText>
            </w:r>
            <w:r>
              <w:rPr>
                <w:noProof/>
                <w:webHidden/>
              </w:rPr>
            </w:r>
            <w:r>
              <w:rPr>
                <w:noProof/>
                <w:webHidden/>
              </w:rPr>
              <w:fldChar w:fldCharType="separate"/>
            </w:r>
            <w:r>
              <w:rPr>
                <w:noProof/>
                <w:webHidden/>
              </w:rPr>
              <w:t>4</w:t>
            </w:r>
            <w:r>
              <w:rPr>
                <w:noProof/>
                <w:webHidden/>
              </w:rPr>
              <w:fldChar w:fldCharType="end"/>
            </w:r>
          </w:hyperlink>
        </w:p>
        <w:p w14:paraId="09BD9D36" w14:textId="5C43792A" w:rsidR="0031655A" w:rsidRDefault="0031655A">
          <w:pPr>
            <w:pStyle w:val="TOC1"/>
            <w:tabs>
              <w:tab w:val="right" w:leader="dot" w:pos="9350"/>
            </w:tabs>
            <w:rPr>
              <w:noProof/>
              <w:kern w:val="2"/>
              <w:sz w:val="24"/>
              <w:szCs w:val="24"/>
              <w14:ligatures w14:val="standardContextual"/>
            </w:rPr>
          </w:pPr>
          <w:hyperlink w:anchor="_Toc187143526" w:history="1">
            <w:r w:rsidRPr="002C1884">
              <w:rPr>
                <w:rStyle w:val="Hyperlink"/>
                <w:noProof/>
              </w:rPr>
              <w:t>Ready in 3 Steps</w:t>
            </w:r>
            <w:r>
              <w:rPr>
                <w:noProof/>
                <w:webHidden/>
              </w:rPr>
              <w:tab/>
            </w:r>
            <w:r>
              <w:rPr>
                <w:noProof/>
                <w:webHidden/>
              </w:rPr>
              <w:fldChar w:fldCharType="begin"/>
            </w:r>
            <w:r>
              <w:rPr>
                <w:noProof/>
                <w:webHidden/>
              </w:rPr>
              <w:instrText xml:space="preserve"> PAGEREF _Toc187143526 \h </w:instrText>
            </w:r>
            <w:r>
              <w:rPr>
                <w:noProof/>
                <w:webHidden/>
              </w:rPr>
            </w:r>
            <w:r>
              <w:rPr>
                <w:noProof/>
                <w:webHidden/>
              </w:rPr>
              <w:fldChar w:fldCharType="separate"/>
            </w:r>
            <w:r>
              <w:rPr>
                <w:noProof/>
                <w:webHidden/>
              </w:rPr>
              <w:t>5</w:t>
            </w:r>
            <w:r>
              <w:rPr>
                <w:noProof/>
                <w:webHidden/>
              </w:rPr>
              <w:fldChar w:fldCharType="end"/>
            </w:r>
          </w:hyperlink>
        </w:p>
        <w:p w14:paraId="4A44D524" w14:textId="2D812E0A" w:rsidR="0031655A" w:rsidRDefault="0031655A">
          <w:pPr>
            <w:pStyle w:val="TOC2"/>
            <w:tabs>
              <w:tab w:val="right" w:leader="dot" w:pos="9350"/>
            </w:tabs>
            <w:rPr>
              <w:noProof/>
            </w:rPr>
          </w:pPr>
          <w:hyperlink w:anchor="_Toc187143527" w:history="1">
            <w:r w:rsidRPr="002C1884">
              <w:rPr>
                <w:rStyle w:val="Hyperlink"/>
                <w:noProof/>
              </w:rPr>
              <w:t>Signup for SJReady Alerts</w:t>
            </w:r>
            <w:r>
              <w:rPr>
                <w:noProof/>
                <w:webHidden/>
              </w:rPr>
              <w:tab/>
            </w:r>
            <w:r>
              <w:rPr>
                <w:noProof/>
                <w:webHidden/>
              </w:rPr>
              <w:fldChar w:fldCharType="begin"/>
            </w:r>
            <w:r>
              <w:rPr>
                <w:noProof/>
                <w:webHidden/>
              </w:rPr>
              <w:instrText xml:space="preserve"> PAGEREF _Toc187143527 \h </w:instrText>
            </w:r>
            <w:r>
              <w:rPr>
                <w:noProof/>
                <w:webHidden/>
              </w:rPr>
            </w:r>
            <w:r>
              <w:rPr>
                <w:noProof/>
                <w:webHidden/>
              </w:rPr>
              <w:fldChar w:fldCharType="separate"/>
            </w:r>
            <w:r>
              <w:rPr>
                <w:noProof/>
                <w:webHidden/>
              </w:rPr>
              <w:t>5</w:t>
            </w:r>
            <w:r>
              <w:rPr>
                <w:noProof/>
                <w:webHidden/>
              </w:rPr>
              <w:fldChar w:fldCharType="end"/>
            </w:r>
          </w:hyperlink>
        </w:p>
        <w:p w14:paraId="4DB1AC94" w14:textId="63318B78" w:rsidR="0031655A" w:rsidRDefault="0031655A">
          <w:pPr>
            <w:pStyle w:val="TOC2"/>
            <w:tabs>
              <w:tab w:val="right" w:leader="dot" w:pos="9350"/>
            </w:tabs>
            <w:rPr>
              <w:noProof/>
            </w:rPr>
          </w:pPr>
          <w:hyperlink w:anchor="_Toc187143528" w:history="1">
            <w:r w:rsidRPr="002C1884">
              <w:rPr>
                <w:rStyle w:val="Hyperlink"/>
                <w:noProof/>
              </w:rPr>
              <w:t>Make a Plan</w:t>
            </w:r>
            <w:r>
              <w:rPr>
                <w:noProof/>
                <w:webHidden/>
              </w:rPr>
              <w:tab/>
            </w:r>
            <w:r>
              <w:rPr>
                <w:noProof/>
                <w:webHidden/>
              </w:rPr>
              <w:fldChar w:fldCharType="begin"/>
            </w:r>
            <w:r>
              <w:rPr>
                <w:noProof/>
                <w:webHidden/>
              </w:rPr>
              <w:instrText xml:space="preserve"> PAGEREF _Toc187143528 \h </w:instrText>
            </w:r>
            <w:r>
              <w:rPr>
                <w:noProof/>
                <w:webHidden/>
              </w:rPr>
            </w:r>
            <w:r>
              <w:rPr>
                <w:noProof/>
                <w:webHidden/>
              </w:rPr>
              <w:fldChar w:fldCharType="separate"/>
            </w:r>
            <w:r>
              <w:rPr>
                <w:noProof/>
                <w:webHidden/>
              </w:rPr>
              <w:t>5</w:t>
            </w:r>
            <w:r>
              <w:rPr>
                <w:noProof/>
                <w:webHidden/>
              </w:rPr>
              <w:fldChar w:fldCharType="end"/>
            </w:r>
          </w:hyperlink>
        </w:p>
        <w:p w14:paraId="34369630" w14:textId="5B022830" w:rsidR="0031655A" w:rsidRDefault="0031655A">
          <w:pPr>
            <w:pStyle w:val="TOC2"/>
            <w:tabs>
              <w:tab w:val="right" w:leader="dot" w:pos="9350"/>
            </w:tabs>
            <w:rPr>
              <w:noProof/>
            </w:rPr>
          </w:pPr>
          <w:hyperlink w:anchor="_Toc187143529" w:history="1">
            <w:r w:rsidRPr="002C1884">
              <w:rPr>
                <w:rStyle w:val="Hyperlink"/>
                <w:noProof/>
              </w:rPr>
              <w:t>Build an emergency supply kit</w:t>
            </w:r>
            <w:r>
              <w:rPr>
                <w:noProof/>
                <w:webHidden/>
              </w:rPr>
              <w:tab/>
            </w:r>
            <w:r>
              <w:rPr>
                <w:noProof/>
                <w:webHidden/>
              </w:rPr>
              <w:fldChar w:fldCharType="begin"/>
            </w:r>
            <w:r>
              <w:rPr>
                <w:noProof/>
                <w:webHidden/>
              </w:rPr>
              <w:instrText xml:space="preserve"> PAGEREF _Toc187143529 \h </w:instrText>
            </w:r>
            <w:r>
              <w:rPr>
                <w:noProof/>
                <w:webHidden/>
              </w:rPr>
            </w:r>
            <w:r>
              <w:rPr>
                <w:noProof/>
                <w:webHidden/>
              </w:rPr>
              <w:fldChar w:fldCharType="separate"/>
            </w:r>
            <w:r>
              <w:rPr>
                <w:noProof/>
                <w:webHidden/>
              </w:rPr>
              <w:t>5</w:t>
            </w:r>
            <w:r>
              <w:rPr>
                <w:noProof/>
                <w:webHidden/>
              </w:rPr>
              <w:fldChar w:fldCharType="end"/>
            </w:r>
          </w:hyperlink>
        </w:p>
        <w:p w14:paraId="4EF62076" w14:textId="2D2C82E9" w:rsidR="0055251F" w:rsidRDefault="0055251F" w:rsidP="00526313">
          <w:pPr>
            <w:spacing w:after="0" w:line="20" w:lineRule="atLeast"/>
          </w:pPr>
          <w:r>
            <w:rPr>
              <w:b/>
              <w:bCs/>
              <w:noProof/>
            </w:rPr>
            <w:fldChar w:fldCharType="end"/>
          </w:r>
        </w:p>
      </w:sdtContent>
    </w:sdt>
    <w:p w14:paraId="4B55F6C1" w14:textId="74FA974E" w:rsidR="0055251F" w:rsidRDefault="0055251F" w:rsidP="00526313">
      <w:pPr>
        <w:spacing w:after="0" w:line="20" w:lineRule="atLeast"/>
      </w:pPr>
      <w:r>
        <w:br w:type="page"/>
      </w:r>
    </w:p>
    <w:p w14:paraId="4DF809D4" w14:textId="7351B1CF" w:rsidR="0059554A" w:rsidRDefault="0059554A" w:rsidP="00526313">
      <w:pPr>
        <w:pStyle w:val="Heading1"/>
        <w:spacing w:after="0" w:line="20" w:lineRule="atLeast"/>
      </w:pPr>
      <w:bookmarkStart w:id="0" w:name="_Toc187143515"/>
      <w:r>
        <w:lastRenderedPageBreak/>
        <w:t>Winter Driving Safety Tips</w:t>
      </w:r>
      <w:bookmarkEnd w:id="0"/>
    </w:p>
    <w:p w14:paraId="541C5DAF" w14:textId="686A3820" w:rsidR="00A6633B" w:rsidRDefault="00A6633B" w:rsidP="0059554A">
      <w:pPr>
        <w:pStyle w:val="Heading2"/>
      </w:pPr>
      <w:bookmarkStart w:id="1" w:name="_Toc187143516"/>
      <w:r>
        <w:t>Know Before You Go</w:t>
      </w:r>
      <w:bookmarkEnd w:id="1"/>
    </w:p>
    <w:p w14:paraId="54AA1E76" w14:textId="765650B8" w:rsidR="00453E7A" w:rsidRPr="00453E7A" w:rsidRDefault="00453E7A" w:rsidP="00453E7A">
      <w:pPr>
        <w:spacing w:after="0" w:line="240" w:lineRule="auto"/>
        <w:rPr>
          <w:b/>
          <w:bCs/>
        </w:rPr>
      </w:pPr>
      <w:r w:rsidRPr="00453E7A">
        <w:rPr>
          <w:b/>
          <w:bCs/>
        </w:rPr>
        <w:t xml:space="preserve">Facebook, Instagram, </w:t>
      </w:r>
      <w:proofErr w:type="spellStart"/>
      <w:r w:rsidRPr="00453E7A">
        <w:rPr>
          <w:b/>
          <w:bCs/>
        </w:rPr>
        <w:t>Nextdoor</w:t>
      </w:r>
      <w:proofErr w:type="spellEnd"/>
    </w:p>
    <w:p w14:paraId="0AE52BDA" w14:textId="424793CF" w:rsidR="00453E7A" w:rsidRDefault="00453E7A" w:rsidP="00453E7A">
      <w:pPr>
        <w:spacing w:after="0" w:line="240" w:lineRule="auto"/>
      </w:pPr>
      <w:r>
        <w:t xml:space="preserve">Heading to California's snowcapped mountains? Before you hit the road with your family, make sure you’re ready for winter driving conditions. </w:t>
      </w:r>
      <w:r w:rsidR="009734A9">
        <w:t>Winter</w:t>
      </w:r>
      <w:r>
        <w:t xml:space="preserve"> weather can create challenges for drivers, road crews, and first responders. Stay informed with real-time traffic updates and road conditions to make your mountain journey as safe and enjoyable as possible. Know before you go! </w:t>
      </w:r>
      <w:proofErr w:type="gramStart"/>
      <w:r>
        <w:t>Plan ahead</w:t>
      </w:r>
      <w:proofErr w:type="gramEnd"/>
      <w:r>
        <w:t xml:space="preserve"> by visiting </w:t>
      </w:r>
      <w:hyperlink r:id="rId5" w:history="1">
        <w:r w:rsidRPr="00DE5A4C">
          <w:rPr>
            <w:rStyle w:val="Hyperlink"/>
          </w:rPr>
          <w:t>www.quickmap.dot.ca.gov</w:t>
        </w:r>
      </w:hyperlink>
      <w:r>
        <w:t xml:space="preserve">. </w:t>
      </w:r>
    </w:p>
    <w:p w14:paraId="11C06CD3" w14:textId="77777777" w:rsidR="00453E7A" w:rsidRDefault="00453E7A" w:rsidP="00453E7A">
      <w:pPr>
        <w:spacing w:after="0" w:line="240" w:lineRule="auto"/>
      </w:pPr>
    </w:p>
    <w:p w14:paraId="0B7FB2EF" w14:textId="3D0034E5" w:rsidR="00453E7A" w:rsidRPr="00453E7A" w:rsidRDefault="00453E7A" w:rsidP="00453E7A">
      <w:pPr>
        <w:spacing w:after="0" w:line="240" w:lineRule="auto"/>
        <w:rPr>
          <w:b/>
          <w:bCs/>
        </w:rPr>
      </w:pPr>
      <w:r w:rsidRPr="00453E7A">
        <w:rPr>
          <w:b/>
          <w:bCs/>
        </w:rPr>
        <w:t>X</w:t>
      </w:r>
    </w:p>
    <w:p w14:paraId="08DE4C42" w14:textId="0ECA88D6" w:rsidR="00453E7A" w:rsidRDefault="00453E7A" w:rsidP="00453E7A">
      <w:pPr>
        <w:spacing w:after="0" w:line="240" w:lineRule="auto"/>
      </w:pPr>
      <w:r>
        <w:t xml:space="preserve">Heading to California's snowcapped mountains? Before you hit the road with your family, make sure you’re ready for winter driving conditions. Stay informed with real-time traffic updates and road conditions. Know before you go! </w:t>
      </w:r>
      <w:proofErr w:type="gramStart"/>
      <w:r>
        <w:t>Plan ahead</w:t>
      </w:r>
      <w:proofErr w:type="gramEnd"/>
      <w:r>
        <w:t xml:space="preserve"> by visiting </w:t>
      </w:r>
      <w:hyperlink r:id="rId6" w:history="1">
        <w:r w:rsidRPr="00DE5A4C">
          <w:rPr>
            <w:rStyle w:val="Hyperlink"/>
          </w:rPr>
          <w:t>www.quickmap.dot.ca.gov</w:t>
        </w:r>
      </w:hyperlink>
      <w:r>
        <w:t xml:space="preserve">. </w:t>
      </w:r>
    </w:p>
    <w:p w14:paraId="3BC6DAA1" w14:textId="77777777" w:rsidR="002F1C86" w:rsidRDefault="002F1C86" w:rsidP="00453E7A">
      <w:pPr>
        <w:spacing w:after="0" w:line="240" w:lineRule="auto"/>
      </w:pPr>
    </w:p>
    <w:p w14:paraId="56E5B923" w14:textId="22DC8D6E" w:rsidR="002F1C86" w:rsidRPr="002F1C86" w:rsidRDefault="002F1C86" w:rsidP="00453E7A">
      <w:pPr>
        <w:spacing w:after="0" w:line="240" w:lineRule="auto"/>
        <w:rPr>
          <w:b/>
          <w:bCs/>
        </w:rPr>
      </w:pPr>
      <w:r w:rsidRPr="002F1C86">
        <w:rPr>
          <w:b/>
          <w:bCs/>
        </w:rPr>
        <w:t>Alternate Text</w:t>
      </w:r>
    </w:p>
    <w:p w14:paraId="319BEF5A" w14:textId="0AEE82A6" w:rsidR="002F1C86" w:rsidRDefault="002F1C86" w:rsidP="00453E7A">
      <w:pPr>
        <w:spacing w:after="0" w:line="240" w:lineRule="auto"/>
      </w:pPr>
      <w:r>
        <w:t xml:space="preserve">Blue and orange gradient background with a car driving on a </w:t>
      </w:r>
      <w:proofErr w:type="gramStart"/>
      <w:r>
        <w:t>snow covered</w:t>
      </w:r>
      <w:proofErr w:type="gramEnd"/>
      <w:r>
        <w:t xml:space="preserve"> road with road closure signs ahead.</w:t>
      </w:r>
    </w:p>
    <w:p w14:paraId="5C41D0D1" w14:textId="77777777" w:rsidR="009D7269" w:rsidRDefault="009D7269" w:rsidP="00A6633B"/>
    <w:p w14:paraId="431B4E9A" w14:textId="0083BD98" w:rsidR="009D7269" w:rsidRDefault="0059554A" w:rsidP="0059554A">
      <w:pPr>
        <w:pStyle w:val="Heading2"/>
      </w:pPr>
      <w:bookmarkStart w:id="2" w:name="_Toc187143517"/>
      <w:r>
        <w:t>Car Kit</w:t>
      </w:r>
      <w:bookmarkEnd w:id="2"/>
    </w:p>
    <w:p w14:paraId="563A514C" w14:textId="77777777" w:rsidR="008E76F8" w:rsidRPr="00453E7A" w:rsidRDefault="008E76F8" w:rsidP="008E76F8">
      <w:pPr>
        <w:spacing w:after="0" w:line="20" w:lineRule="atLeast"/>
        <w:rPr>
          <w:b/>
          <w:bCs/>
        </w:rPr>
      </w:pPr>
      <w:r w:rsidRPr="00453E7A">
        <w:rPr>
          <w:b/>
          <w:bCs/>
        </w:rPr>
        <w:t xml:space="preserve">Facebook, Instagram, </w:t>
      </w:r>
      <w:proofErr w:type="spellStart"/>
      <w:r w:rsidRPr="00453E7A">
        <w:rPr>
          <w:b/>
          <w:bCs/>
        </w:rPr>
        <w:t>Nextdoor</w:t>
      </w:r>
      <w:proofErr w:type="spellEnd"/>
    </w:p>
    <w:p w14:paraId="70604240" w14:textId="655EA3CC" w:rsidR="008E76F8" w:rsidRDefault="008E76F8" w:rsidP="008E76F8">
      <w:pPr>
        <w:spacing w:after="0" w:line="20" w:lineRule="atLeast"/>
      </w:pPr>
      <w:r>
        <w:t>Before heading to the mountains, take steps to ensure a safe and enjoyable trip. Keep a snow brush or scraper in your car, bring tire chains, and practice installing them ahead of time. Fill up your gas tank and pack essential supplies like food, water, a first aid kit,</w:t>
      </w:r>
      <w:r w:rsidR="0059554A">
        <w:t xml:space="preserve"> winter coats and pants, waterproof boots, and mittens and gloves</w:t>
      </w:r>
      <w:r>
        <w:t>. If your car becomes stalled, stay with your vehicle and conserve fuel to maintain warmt</w:t>
      </w:r>
      <w:r w:rsidR="0059554A">
        <w:t xml:space="preserve">h. </w:t>
      </w:r>
      <w:r>
        <w:t xml:space="preserve">Preparation is key to staying safe in winter conditions. For a complete list of emergency supplies, visit </w:t>
      </w:r>
      <w:hyperlink r:id="rId7" w:history="1">
        <w:r w:rsidRPr="00DE5A4C">
          <w:rPr>
            <w:rStyle w:val="Hyperlink"/>
          </w:rPr>
          <w:t>www.sjready.org</w:t>
        </w:r>
      </w:hyperlink>
      <w:r>
        <w:t>.</w:t>
      </w:r>
    </w:p>
    <w:p w14:paraId="40CF2BFF" w14:textId="77777777" w:rsidR="008E76F8" w:rsidRDefault="008E76F8" w:rsidP="008E76F8">
      <w:pPr>
        <w:spacing w:after="0" w:line="20" w:lineRule="atLeast"/>
      </w:pPr>
    </w:p>
    <w:p w14:paraId="3CCD2CBC" w14:textId="2639F7DF" w:rsidR="008E76F8" w:rsidRDefault="008E76F8" w:rsidP="008E76F8">
      <w:pPr>
        <w:spacing w:after="0" w:line="20" w:lineRule="atLeast"/>
        <w:rPr>
          <w:b/>
          <w:bCs/>
        </w:rPr>
      </w:pPr>
      <w:r w:rsidRPr="008E76F8">
        <w:rPr>
          <w:b/>
          <w:bCs/>
        </w:rPr>
        <w:t>X</w:t>
      </w:r>
    </w:p>
    <w:p w14:paraId="26E0AFE0" w14:textId="45610555" w:rsidR="008E76F8" w:rsidRDefault="00AE3713" w:rsidP="008E76F8">
      <w:pPr>
        <w:spacing w:after="0" w:line="20" w:lineRule="atLeast"/>
      </w:pPr>
      <w:r>
        <w:t xml:space="preserve">Pack </w:t>
      </w:r>
      <w:r w:rsidR="008E76F8">
        <w:t>a snow brush or scraper</w:t>
      </w:r>
      <w:r>
        <w:t xml:space="preserve"> in your car before going to the mountains.</w:t>
      </w:r>
      <w:r w:rsidR="008E76F8">
        <w:t xml:space="preserve"> </w:t>
      </w:r>
      <w:r>
        <w:t>B</w:t>
      </w:r>
      <w:r w:rsidR="008E76F8">
        <w:t xml:space="preserve">ring tire chains and practice installing them. Fill up your gas tank and pack </w:t>
      </w:r>
      <w:r w:rsidR="00C83CCA">
        <w:t xml:space="preserve">essentials like </w:t>
      </w:r>
      <w:r w:rsidR="008E76F8">
        <w:t>food, water, a first aid kit, and a change of clothes</w:t>
      </w:r>
      <w:r>
        <w:t>.</w:t>
      </w:r>
      <w:r w:rsidR="008E76F8">
        <w:t xml:space="preserve"> </w:t>
      </w:r>
      <w:r>
        <w:t>Download the</w:t>
      </w:r>
      <w:r w:rsidR="008E76F8">
        <w:t xml:space="preserve"> emergency supplies</w:t>
      </w:r>
      <w:r>
        <w:t xml:space="preserve"> list at</w:t>
      </w:r>
      <w:r w:rsidR="008E76F8">
        <w:t xml:space="preserve"> </w:t>
      </w:r>
      <w:hyperlink r:id="rId8" w:history="1">
        <w:r w:rsidR="008E76F8" w:rsidRPr="00DE5A4C">
          <w:rPr>
            <w:rStyle w:val="Hyperlink"/>
          </w:rPr>
          <w:t>www.sjready.org</w:t>
        </w:r>
      </w:hyperlink>
      <w:r w:rsidR="008E76F8">
        <w:t>.</w:t>
      </w:r>
    </w:p>
    <w:p w14:paraId="7A34C9CB" w14:textId="77777777" w:rsidR="002F1C86" w:rsidRDefault="002F1C86" w:rsidP="008E76F8">
      <w:pPr>
        <w:spacing w:after="0" w:line="20" w:lineRule="atLeast"/>
      </w:pPr>
    </w:p>
    <w:p w14:paraId="7FD7BDF1" w14:textId="77777777" w:rsidR="002F1C86" w:rsidRPr="002F1C86" w:rsidRDefault="002F1C86" w:rsidP="002F1C86">
      <w:pPr>
        <w:spacing w:after="0" w:line="240" w:lineRule="auto"/>
        <w:rPr>
          <w:b/>
          <w:bCs/>
        </w:rPr>
      </w:pPr>
      <w:r w:rsidRPr="002F1C86">
        <w:rPr>
          <w:b/>
          <w:bCs/>
        </w:rPr>
        <w:t>Alternate Text</w:t>
      </w:r>
    </w:p>
    <w:p w14:paraId="129EB4BC" w14:textId="66FAD779" w:rsidR="002F1C86" w:rsidRDefault="002F1C86" w:rsidP="002F1C86">
      <w:pPr>
        <w:spacing w:after="0" w:line="240" w:lineRule="auto"/>
      </w:pPr>
      <w:r>
        <w:t xml:space="preserve">Blue and orange gradient background with a car rounding a corner in a </w:t>
      </w:r>
      <w:r w:rsidR="00FC58E0">
        <w:t>snowstorm</w:t>
      </w:r>
      <w:r>
        <w:t>.</w:t>
      </w:r>
    </w:p>
    <w:p w14:paraId="4C0F4A49" w14:textId="77777777" w:rsidR="002F1C86" w:rsidRDefault="002F1C86" w:rsidP="008E76F8">
      <w:pPr>
        <w:spacing w:after="0" w:line="20" w:lineRule="atLeast"/>
      </w:pPr>
    </w:p>
    <w:p w14:paraId="09FCB282" w14:textId="77777777" w:rsidR="008E76F8" w:rsidRPr="008E76F8" w:rsidRDefault="008E76F8" w:rsidP="009D7269">
      <w:pPr>
        <w:rPr>
          <w:b/>
          <w:bCs/>
        </w:rPr>
      </w:pPr>
    </w:p>
    <w:p w14:paraId="13064843" w14:textId="61D82ED5" w:rsidR="00BC3FC4" w:rsidRDefault="008E76F8" w:rsidP="0031655A">
      <w:pPr>
        <w:pStyle w:val="Heading2"/>
      </w:pPr>
      <w:bookmarkStart w:id="3" w:name="_Toc187143518"/>
      <w:r>
        <w:t>Keep Our Roadways Safe</w:t>
      </w:r>
      <w:bookmarkEnd w:id="3"/>
    </w:p>
    <w:p w14:paraId="2E81BB2E" w14:textId="77777777" w:rsidR="00C83CCA" w:rsidRPr="00453E7A" w:rsidRDefault="00C83CCA" w:rsidP="00C83CCA">
      <w:pPr>
        <w:spacing w:after="0" w:line="20" w:lineRule="atLeast"/>
        <w:rPr>
          <w:b/>
          <w:bCs/>
        </w:rPr>
      </w:pPr>
      <w:r w:rsidRPr="00453E7A">
        <w:rPr>
          <w:b/>
          <w:bCs/>
        </w:rPr>
        <w:t xml:space="preserve">Facebook, Instagram, </w:t>
      </w:r>
      <w:proofErr w:type="spellStart"/>
      <w:r w:rsidRPr="00453E7A">
        <w:rPr>
          <w:b/>
          <w:bCs/>
        </w:rPr>
        <w:t>Nextdoor</w:t>
      </w:r>
      <w:proofErr w:type="spellEnd"/>
    </w:p>
    <w:p w14:paraId="36E831F1" w14:textId="7107B015" w:rsidR="00C83CCA" w:rsidRDefault="00C83CCA" w:rsidP="00C83CCA">
      <w:pPr>
        <w:spacing w:after="0" w:line="20" w:lineRule="atLeast"/>
      </w:pPr>
      <w:r w:rsidRPr="00C83CCA">
        <w:t>While heading to your snowy destination, road crews and first responders are hard at work ensuring everyone's safety. Remember to</w:t>
      </w:r>
      <w:r>
        <w:t xml:space="preserve"> g</w:t>
      </w:r>
      <w:r w:rsidRPr="00C83CCA">
        <w:t>ive snowplows room to work</w:t>
      </w:r>
      <w:r>
        <w:t xml:space="preserve"> and </w:t>
      </w:r>
      <w:r w:rsidRPr="00C83CCA">
        <w:t>stay at least four car lengths behind snowplows and snow removal equipment.</w:t>
      </w:r>
      <w:r>
        <w:t xml:space="preserve"> First responders may also be responding to emergencies ahead. Move out of the </w:t>
      </w:r>
      <w:proofErr w:type="gramStart"/>
      <w:r>
        <w:t>way</w:t>
      </w:r>
      <w:proofErr w:type="gramEnd"/>
      <w:r>
        <w:t xml:space="preserve"> if </w:t>
      </w:r>
      <w:r w:rsidR="008A56C3">
        <w:t>possible,</w:t>
      </w:r>
      <w:r>
        <w:t xml:space="preserve"> to let them pass. </w:t>
      </w:r>
      <w:r w:rsidRPr="00C83CCA">
        <w:t>Your caution helps keep everyone safe. For more winter driving safety tips, visit</w:t>
      </w:r>
      <w:r>
        <w:t xml:space="preserve"> </w:t>
      </w:r>
      <w:hyperlink r:id="rId9" w:history="1">
        <w:r w:rsidRPr="00DE5A4C">
          <w:rPr>
            <w:rStyle w:val="Hyperlink"/>
          </w:rPr>
          <w:t>https://dot.ca.gov/travel/winter-driving-tips</w:t>
        </w:r>
      </w:hyperlink>
      <w:r>
        <w:t xml:space="preserve">. </w:t>
      </w:r>
    </w:p>
    <w:p w14:paraId="51F4D6DD" w14:textId="77777777" w:rsidR="00C83CCA" w:rsidRDefault="00C83CCA" w:rsidP="00C83CCA">
      <w:pPr>
        <w:spacing w:after="0" w:line="20" w:lineRule="atLeast"/>
      </w:pPr>
    </w:p>
    <w:p w14:paraId="2B287D0A" w14:textId="4B51BB21" w:rsidR="00C83CCA" w:rsidRDefault="00C83CCA" w:rsidP="00C83CCA">
      <w:pPr>
        <w:spacing w:after="0" w:line="20" w:lineRule="atLeast"/>
        <w:rPr>
          <w:b/>
          <w:bCs/>
        </w:rPr>
      </w:pPr>
      <w:r w:rsidRPr="00C83CCA">
        <w:rPr>
          <w:b/>
          <w:bCs/>
        </w:rPr>
        <w:t>X</w:t>
      </w:r>
    </w:p>
    <w:p w14:paraId="380D3256" w14:textId="2B7DD831" w:rsidR="00C83CCA" w:rsidRDefault="00C83CCA" w:rsidP="00C83CCA">
      <w:pPr>
        <w:spacing w:after="0" w:line="20" w:lineRule="atLeast"/>
      </w:pPr>
      <w:r w:rsidRPr="00C83CCA">
        <w:lastRenderedPageBreak/>
        <w:t>While</w:t>
      </w:r>
      <w:r>
        <w:t xml:space="preserve"> </w:t>
      </w:r>
      <w:r w:rsidRPr="00C83CCA">
        <w:t>heading to your snowy destination, road crews and first responders are hard at wor</w:t>
      </w:r>
      <w:r>
        <w:t>k</w:t>
      </w:r>
      <w:r w:rsidRPr="00C83CCA">
        <w:t xml:space="preserve">. </w:t>
      </w:r>
      <w:r>
        <w:t>G</w:t>
      </w:r>
      <w:r w:rsidRPr="00C83CCA">
        <w:t xml:space="preserve">ive </w:t>
      </w:r>
      <w:proofErr w:type="gramStart"/>
      <w:r w:rsidRPr="00C83CCA">
        <w:t xml:space="preserve">snowplows </w:t>
      </w:r>
      <w:r>
        <w:t>room</w:t>
      </w:r>
      <w:proofErr w:type="gramEnd"/>
      <w:r>
        <w:t xml:space="preserve"> </w:t>
      </w:r>
      <w:r w:rsidRPr="00C83CCA">
        <w:t>to work</w:t>
      </w:r>
      <w:r>
        <w:t xml:space="preserve"> and move out of the way for first responders. </w:t>
      </w:r>
      <w:r w:rsidRPr="00C83CCA">
        <w:t>For more winter driving safety tips, visit</w:t>
      </w:r>
      <w:r>
        <w:t xml:space="preserve"> </w:t>
      </w:r>
      <w:hyperlink r:id="rId10" w:history="1">
        <w:r w:rsidRPr="00DE5A4C">
          <w:rPr>
            <w:rStyle w:val="Hyperlink"/>
          </w:rPr>
          <w:t>https://dot.ca.gov/travel/winter-driving-tips</w:t>
        </w:r>
      </w:hyperlink>
      <w:r>
        <w:t xml:space="preserve">. </w:t>
      </w:r>
    </w:p>
    <w:p w14:paraId="4BBCC6ED" w14:textId="77777777" w:rsidR="00C83CCA" w:rsidRDefault="00C83CCA" w:rsidP="00C83CCA">
      <w:pPr>
        <w:rPr>
          <w:b/>
          <w:bCs/>
        </w:rPr>
      </w:pPr>
    </w:p>
    <w:p w14:paraId="40CD0AD1" w14:textId="77777777" w:rsidR="006B0465" w:rsidRPr="002F1C86" w:rsidRDefault="006B0465" w:rsidP="006B0465">
      <w:pPr>
        <w:spacing w:after="0" w:line="240" w:lineRule="auto"/>
        <w:rPr>
          <w:b/>
          <w:bCs/>
        </w:rPr>
      </w:pPr>
      <w:r w:rsidRPr="002F1C86">
        <w:rPr>
          <w:b/>
          <w:bCs/>
        </w:rPr>
        <w:t>Alternate Text</w:t>
      </w:r>
    </w:p>
    <w:p w14:paraId="1524D316" w14:textId="1D1E296B" w:rsidR="006B0465" w:rsidRDefault="006B0465" w:rsidP="006B0465">
      <w:pPr>
        <w:spacing w:after="0" w:line="240" w:lineRule="auto"/>
      </w:pPr>
      <w:r>
        <w:t>Blue and orange gradient background with a snowplow removing snow from the road followed by a police car.</w:t>
      </w:r>
    </w:p>
    <w:p w14:paraId="3D7D2856" w14:textId="77777777" w:rsidR="006B0465" w:rsidRPr="00C83CCA" w:rsidRDefault="006B0465" w:rsidP="00C83CCA">
      <w:pPr>
        <w:rPr>
          <w:b/>
          <w:bCs/>
        </w:rPr>
      </w:pPr>
    </w:p>
    <w:p w14:paraId="226F1C57" w14:textId="2A3B102C" w:rsidR="009D7269" w:rsidRDefault="009D7269" w:rsidP="0031655A">
      <w:pPr>
        <w:pStyle w:val="Heading2"/>
      </w:pPr>
      <w:bookmarkStart w:id="4" w:name="_Toc187143519"/>
      <w:r>
        <w:t>Chain Controls</w:t>
      </w:r>
      <w:bookmarkEnd w:id="4"/>
    </w:p>
    <w:p w14:paraId="0EA0CF16" w14:textId="77777777" w:rsidR="0031655A" w:rsidRPr="00C5694C" w:rsidRDefault="0031655A" w:rsidP="0031655A">
      <w:pPr>
        <w:spacing w:after="0" w:line="20" w:lineRule="atLeast"/>
        <w:rPr>
          <w:b/>
          <w:bCs/>
        </w:rPr>
      </w:pPr>
      <w:r w:rsidRPr="00C5694C">
        <w:rPr>
          <w:b/>
          <w:bCs/>
        </w:rPr>
        <w:t xml:space="preserve">Facebook, Instagram, </w:t>
      </w:r>
      <w:proofErr w:type="spellStart"/>
      <w:r w:rsidRPr="00C5694C">
        <w:rPr>
          <w:b/>
          <w:bCs/>
        </w:rPr>
        <w:t>Nextdoor</w:t>
      </w:r>
      <w:proofErr w:type="spellEnd"/>
    </w:p>
    <w:p w14:paraId="11000F9F" w14:textId="4DFFC632" w:rsidR="00B0672B" w:rsidRDefault="00B0672B" w:rsidP="00B0672B">
      <w:pPr>
        <w:spacing w:after="0" w:line="240" w:lineRule="auto"/>
      </w:pPr>
      <w:r w:rsidRPr="00B0672B">
        <w:t xml:space="preserve">Do you know California’s three levels of </w:t>
      </w:r>
      <w:r w:rsidR="000900BA">
        <w:t>c</w:t>
      </w:r>
      <w:r w:rsidRPr="00B0672B">
        <w:t xml:space="preserve">hain </w:t>
      </w:r>
      <w:r w:rsidR="000900BA">
        <w:t>r</w:t>
      </w:r>
      <w:r w:rsidRPr="00B0672B">
        <w:t>equirements?</w:t>
      </w:r>
      <w:r>
        <w:t xml:space="preserve"> </w:t>
      </w:r>
      <w:r w:rsidRPr="00B0672B">
        <w:t>When chains are required, signs along the road will indicate the level of restriction. Here’s what you need to know:</w:t>
      </w:r>
    </w:p>
    <w:p w14:paraId="05582D67" w14:textId="77777777" w:rsidR="0031655A" w:rsidRPr="00B0672B" w:rsidRDefault="0031655A" w:rsidP="00B0672B">
      <w:pPr>
        <w:spacing w:after="0" w:line="240" w:lineRule="auto"/>
      </w:pPr>
    </w:p>
    <w:p w14:paraId="776174E4" w14:textId="77777777" w:rsidR="00B0672B" w:rsidRPr="00B0672B" w:rsidRDefault="00B0672B" w:rsidP="00B0672B">
      <w:pPr>
        <w:pStyle w:val="ListParagraph"/>
        <w:numPr>
          <w:ilvl w:val="0"/>
          <w:numId w:val="1"/>
        </w:numPr>
        <w:spacing w:after="0" w:line="240" w:lineRule="auto"/>
      </w:pPr>
      <w:r w:rsidRPr="00B0672B">
        <w:t xml:space="preserve">Requirement 1 (R-1): Chains are required on all vehicles except passenger vehicles and light-duty trucks under 6,000 pounds gross weight </w:t>
      </w:r>
      <w:proofErr w:type="gramStart"/>
      <w:r w:rsidRPr="00B0672B">
        <w:t>equipped</w:t>
      </w:r>
      <w:proofErr w:type="gramEnd"/>
      <w:r w:rsidRPr="00B0672B">
        <w:t xml:space="preserve"> with snow tires on at least two drive wheels. However, these vehicles must carry chains. Vehicles towing trailers must have chains on </w:t>
      </w:r>
      <w:proofErr w:type="gramStart"/>
      <w:r w:rsidRPr="00B0672B">
        <w:t>one drive</w:t>
      </w:r>
      <w:proofErr w:type="gramEnd"/>
      <w:r w:rsidRPr="00B0672B">
        <w:t xml:space="preserve"> axle, and trailers with brakes must have chains on at least one axle.</w:t>
      </w:r>
    </w:p>
    <w:p w14:paraId="34CC2250" w14:textId="77777777" w:rsidR="00B0672B" w:rsidRPr="00B0672B" w:rsidRDefault="00B0672B" w:rsidP="00B0672B">
      <w:pPr>
        <w:pStyle w:val="ListParagraph"/>
        <w:numPr>
          <w:ilvl w:val="0"/>
          <w:numId w:val="1"/>
        </w:numPr>
        <w:spacing w:after="0" w:line="240" w:lineRule="auto"/>
      </w:pPr>
      <w:r w:rsidRPr="00B0672B">
        <w:t xml:space="preserve">Requirement 2 (R-2): Chains or traction devices are required </w:t>
      </w:r>
      <w:proofErr w:type="gramStart"/>
      <w:r w:rsidRPr="00B0672B">
        <w:t>on</w:t>
      </w:r>
      <w:proofErr w:type="gramEnd"/>
      <w:r w:rsidRPr="00B0672B">
        <w:t xml:space="preserve"> all vehicles except four-wheel/all-wheel drive vehicles with snow-tread tires on all four wheels. (Note: Even these vehicles must carry traction devices in chain control areas.)</w:t>
      </w:r>
    </w:p>
    <w:p w14:paraId="29CFE5CD" w14:textId="616720CC" w:rsidR="00B0672B" w:rsidRPr="00B0672B" w:rsidRDefault="00B0672B" w:rsidP="00B0672B">
      <w:pPr>
        <w:pStyle w:val="ListParagraph"/>
        <w:numPr>
          <w:ilvl w:val="0"/>
          <w:numId w:val="1"/>
        </w:numPr>
        <w:spacing w:after="0" w:line="240" w:lineRule="auto"/>
      </w:pPr>
      <w:r w:rsidRPr="00B0672B">
        <w:t>Requirement 3 (R-3): Chains or traction devices are required on all vehicles</w:t>
      </w:r>
      <w:r>
        <w:t>. N</w:t>
      </w:r>
      <w:r w:rsidRPr="00B0672B">
        <w:t>o exceptions.</w:t>
      </w:r>
    </w:p>
    <w:p w14:paraId="018760F2" w14:textId="77777777" w:rsidR="0031655A" w:rsidRDefault="0031655A" w:rsidP="00B0672B">
      <w:pPr>
        <w:spacing w:after="0" w:line="240" w:lineRule="auto"/>
      </w:pPr>
    </w:p>
    <w:p w14:paraId="7DBD5767" w14:textId="530853E5" w:rsidR="00B0672B" w:rsidRDefault="00B0672B" w:rsidP="00B0672B">
      <w:pPr>
        <w:spacing w:after="0" w:line="240" w:lineRule="auto"/>
      </w:pPr>
      <w:r w:rsidRPr="00B0672B">
        <w:t xml:space="preserve">Learn more about chain controls at </w:t>
      </w:r>
      <w:hyperlink r:id="rId11" w:history="1">
        <w:r w:rsidRPr="00DE5A4C">
          <w:rPr>
            <w:rStyle w:val="Hyperlink"/>
          </w:rPr>
          <w:t>https://dot.ca.gov/travel/winter-driving-tips/chain-controls</w:t>
        </w:r>
      </w:hyperlink>
      <w:r>
        <w:t xml:space="preserve">. </w:t>
      </w:r>
    </w:p>
    <w:p w14:paraId="75F7D619" w14:textId="77777777" w:rsidR="0031655A" w:rsidRDefault="0031655A" w:rsidP="00B0672B">
      <w:pPr>
        <w:spacing w:after="0" w:line="240" w:lineRule="auto"/>
      </w:pPr>
    </w:p>
    <w:p w14:paraId="2F3BC9EC" w14:textId="23BE1CBB" w:rsidR="0031655A" w:rsidRPr="0031655A" w:rsidRDefault="0031655A" w:rsidP="00B0672B">
      <w:pPr>
        <w:spacing w:after="0" w:line="240" w:lineRule="auto"/>
        <w:rPr>
          <w:b/>
          <w:bCs/>
        </w:rPr>
      </w:pPr>
      <w:r w:rsidRPr="0031655A">
        <w:rPr>
          <w:b/>
          <w:bCs/>
        </w:rPr>
        <w:t>X</w:t>
      </w:r>
    </w:p>
    <w:p w14:paraId="4ACDC4EB" w14:textId="57B042F5" w:rsidR="0031655A" w:rsidRDefault="0031655A" w:rsidP="0031655A">
      <w:pPr>
        <w:spacing w:after="0" w:line="240" w:lineRule="auto"/>
      </w:pPr>
      <w:r w:rsidRPr="00B0672B">
        <w:t>Do you know California’s three levels of Chain Requirements?</w:t>
      </w:r>
      <w:r>
        <w:t xml:space="preserve"> </w:t>
      </w:r>
      <w:r w:rsidRPr="00B0672B">
        <w:t>When chains are required, signs along the road will indicate the level of restriction</w:t>
      </w:r>
      <w:r>
        <w:t xml:space="preserve"> </w:t>
      </w:r>
      <w:r w:rsidRPr="00B0672B">
        <w:t xml:space="preserve">Learn more about chain controls at </w:t>
      </w:r>
      <w:hyperlink r:id="rId12" w:history="1">
        <w:r w:rsidRPr="00DE5A4C">
          <w:rPr>
            <w:rStyle w:val="Hyperlink"/>
          </w:rPr>
          <w:t>https://dot.ca.gov/travel/winter-driving-tips/chain-controls</w:t>
        </w:r>
      </w:hyperlink>
      <w:r>
        <w:t xml:space="preserve">. </w:t>
      </w:r>
    </w:p>
    <w:p w14:paraId="2DA5D217" w14:textId="77777777" w:rsidR="0031655A" w:rsidRDefault="0031655A" w:rsidP="00B0672B">
      <w:pPr>
        <w:spacing w:after="0" w:line="240" w:lineRule="auto"/>
      </w:pPr>
    </w:p>
    <w:p w14:paraId="6F28D33A" w14:textId="77777777" w:rsidR="0031655A" w:rsidRDefault="0031655A" w:rsidP="00B0672B">
      <w:pPr>
        <w:pStyle w:val="Heading1"/>
        <w:spacing w:after="0" w:line="20" w:lineRule="atLeast"/>
      </w:pPr>
      <w:bookmarkStart w:id="5" w:name="_Toc187143520"/>
      <w:r>
        <w:t>Cold Weather Safety Messages</w:t>
      </w:r>
      <w:bookmarkEnd w:id="5"/>
    </w:p>
    <w:p w14:paraId="46DB2912" w14:textId="4A746A8F" w:rsidR="00AA70D2" w:rsidRDefault="00AA70D2" w:rsidP="0031655A">
      <w:pPr>
        <w:pStyle w:val="Heading2"/>
      </w:pPr>
      <w:bookmarkStart w:id="6" w:name="_Toc187143521"/>
      <w:r>
        <w:t>Warming Center</w:t>
      </w:r>
      <w:bookmarkEnd w:id="6"/>
    </w:p>
    <w:p w14:paraId="7E0FC5E4" w14:textId="29C7AD7D" w:rsidR="00C5694C" w:rsidRPr="00C5694C" w:rsidRDefault="00C5694C" w:rsidP="00526313">
      <w:pPr>
        <w:spacing w:after="0" w:line="20" w:lineRule="atLeast"/>
        <w:rPr>
          <w:b/>
          <w:bCs/>
        </w:rPr>
      </w:pPr>
      <w:r w:rsidRPr="00C5694C">
        <w:rPr>
          <w:b/>
          <w:bCs/>
        </w:rPr>
        <w:t xml:space="preserve">Facebook, Instagram, </w:t>
      </w:r>
      <w:proofErr w:type="spellStart"/>
      <w:r w:rsidRPr="00C5694C">
        <w:rPr>
          <w:b/>
          <w:bCs/>
        </w:rPr>
        <w:t>Nextdoor</w:t>
      </w:r>
      <w:proofErr w:type="spellEnd"/>
    </w:p>
    <w:p w14:paraId="6C9C4A87" w14:textId="110A91B5" w:rsidR="00EE515D" w:rsidRDefault="00C5694C" w:rsidP="00526313">
      <w:pPr>
        <w:spacing w:after="0" w:line="20" w:lineRule="atLeast"/>
      </w:pPr>
      <w:r>
        <w:t>Need a safe place to warm up?</w:t>
      </w:r>
      <w:r w:rsidR="00EE515D" w:rsidRPr="00EE515D">
        <w:t xml:space="preserve"> Warming centers provide a safe, heated space for community members during extreme cold temperatures. All public libraries, community centers and County buildings with lobbies are open and available to the community during regular business hours. For overnight warming locations, call 2-1-1.</w:t>
      </w:r>
    </w:p>
    <w:p w14:paraId="6F531442" w14:textId="77777777" w:rsidR="00C5694C" w:rsidRDefault="00C5694C" w:rsidP="00526313">
      <w:pPr>
        <w:spacing w:after="0" w:line="20" w:lineRule="atLeast"/>
      </w:pPr>
    </w:p>
    <w:p w14:paraId="00979158" w14:textId="51AF8AD3" w:rsidR="00C5694C" w:rsidRPr="00C5694C" w:rsidRDefault="00C5694C" w:rsidP="00526313">
      <w:pPr>
        <w:spacing w:after="0" w:line="20" w:lineRule="atLeast"/>
        <w:rPr>
          <w:b/>
          <w:bCs/>
        </w:rPr>
      </w:pPr>
      <w:r w:rsidRPr="00C5694C">
        <w:rPr>
          <w:b/>
          <w:bCs/>
        </w:rPr>
        <w:t>X</w:t>
      </w:r>
    </w:p>
    <w:p w14:paraId="61FD4A5D" w14:textId="6F499875" w:rsidR="00C5694C" w:rsidRDefault="00C5694C" w:rsidP="00526313">
      <w:pPr>
        <w:spacing w:after="0" w:line="20" w:lineRule="atLeast"/>
      </w:pPr>
      <w:r>
        <w:t>Need a safe place to warm up?</w:t>
      </w:r>
      <w:r w:rsidRPr="00EE515D">
        <w:t xml:space="preserve"> </w:t>
      </w:r>
      <w:r>
        <w:t>P</w:t>
      </w:r>
      <w:r w:rsidRPr="00EE515D">
        <w:t>ublic libraries, community centers and County buildings with lobbies are open and available to the community during regular business hours. For overnight warming locations, call 2-1-1.</w:t>
      </w:r>
    </w:p>
    <w:p w14:paraId="46BE260C" w14:textId="77777777" w:rsidR="00C5694C" w:rsidRDefault="00C5694C" w:rsidP="00526313">
      <w:pPr>
        <w:spacing w:after="0" w:line="20" w:lineRule="atLeast"/>
      </w:pPr>
    </w:p>
    <w:p w14:paraId="7A1B1084" w14:textId="30B3E2E9" w:rsidR="00EE515D" w:rsidRDefault="00EE515D" w:rsidP="00526313">
      <w:pPr>
        <w:spacing w:after="0" w:line="20" w:lineRule="atLeast"/>
      </w:pPr>
      <w:r w:rsidRPr="004B5C29">
        <w:rPr>
          <w:b/>
          <w:bCs/>
        </w:rPr>
        <w:t>Alt text:</w:t>
      </w:r>
      <w:r>
        <w:t xml:space="preserve"> </w:t>
      </w:r>
      <w:r>
        <w:br/>
      </w:r>
      <w:r w:rsidRPr="00EE515D">
        <w:t>Blue and orange background with a yellow library.</w:t>
      </w:r>
    </w:p>
    <w:p w14:paraId="0C779DD3" w14:textId="77777777" w:rsidR="0031655A" w:rsidRPr="004B5C29" w:rsidRDefault="0031655A" w:rsidP="0031655A">
      <w:pPr>
        <w:pStyle w:val="Heading2"/>
      </w:pPr>
      <w:bookmarkStart w:id="7" w:name="_Toc183511733"/>
      <w:bookmarkStart w:id="8" w:name="_Toc187143522"/>
      <w:r>
        <w:lastRenderedPageBreak/>
        <w:t>Frostbite</w:t>
      </w:r>
      <w:bookmarkEnd w:id="7"/>
      <w:bookmarkEnd w:id="8"/>
    </w:p>
    <w:p w14:paraId="63EE57D4" w14:textId="77777777" w:rsidR="0031655A" w:rsidRPr="007753A5" w:rsidRDefault="0031655A" w:rsidP="0031655A">
      <w:pPr>
        <w:spacing w:after="0" w:line="20" w:lineRule="atLeast"/>
        <w:rPr>
          <w:rFonts w:ascii="Calibri" w:hAnsi="Calibri" w:cs="Calibri"/>
          <w:b/>
          <w:bCs/>
        </w:rPr>
      </w:pPr>
      <w:r w:rsidRPr="007753A5">
        <w:rPr>
          <w:rFonts w:ascii="Calibri" w:hAnsi="Calibri" w:cs="Calibri"/>
          <w:b/>
          <w:bCs/>
        </w:rPr>
        <w:t>FB/Instagram/</w:t>
      </w:r>
      <w:proofErr w:type="spellStart"/>
      <w:r w:rsidRPr="007753A5">
        <w:rPr>
          <w:rFonts w:ascii="Calibri" w:hAnsi="Calibri" w:cs="Calibri"/>
          <w:b/>
          <w:bCs/>
        </w:rPr>
        <w:t>Nextdoor</w:t>
      </w:r>
      <w:proofErr w:type="spellEnd"/>
    </w:p>
    <w:p w14:paraId="49AC585A" w14:textId="77777777" w:rsidR="0031655A" w:rsidRDefault="0031655A" w:rsidP="0031655A">
      <w:pPr>
        <w:spacing w:after="0" w:line="20" w:lineRule="atLeast"/>
        <w:rPr>
          <w:rFonts w:ascii="Calibri" w:hAnsi="Calibri" w:cs="Calibri"/>
        </w:rPr>
      </w:pPr>
      <w:r w:rsidRPr="002D376B">
        <w:rPr>
          <w:rFonts w:ascii="Calibri" w:hAnsi="Calibri" w:cs="Calibri"/>
        </w:rPr>
        <w:t xml:space="preserve">Frostbite is a type of injury caused by freezing. It leads to a loss of feeling and color in the areas it affects, usually extremities such as the nose, ears, cheeks, chin, fingers, and toes. Frostbite can permanently damage </w:t>
      </w:r>
      <w:r>
        <w:rPr>
          <w:rFonts w:ascii="Calibri" w:hAnsi="Calibri" w:cs="Calibri"/>
        </w:rPr>
        <w:t xml:space="preserve">your </w:t>
      </w:r>
      <w:r w:rsidRPr="002D376B">
        <w:rPr>
          <w:rFonts w:ascii="Calibri" w:hAnsi="Calibri" w:cs="Calibri"/>
        </w:rPr>
        <w:t>body, and severe cases can lead to amputation</w:t>
      </w:r>
      <w:r>
        <w:rPr>
          <w:rFonts w:ascii="Calibri" w:hAnsi="Calibri" w:cs="Calibri"/>
        </w:rPr>
        <w:t xml:space="preserve">. Dress in layers, wear a hat, gloves, and scarves. Learn more at  </w:t>
      </w:r>
      <w:hyperlink r:id="rId13" w:history="1">
        <w:r w:rsidRPr="00294DCD">
          <w:rPr>
            <w:rStyle w:val="Hyperlink"/>
            <w:rFonts w:ascii="Calibri" w:hAnsi="Calibri" w:cs="Calibri"/>
          </w:rPr>
          <w:t>www.sjready.org</w:t>
        </w:r>
      </w:hyperlink>
      <w:r>
        <w:rPr>
          <w:rFonts w:ascii="Calibri" w:hAnsi="Calibri" w:cs="Calibri"/>
        </w:rPr>
        <w:t xml:space="preserve">. </w:t>
      </w:r>
    </w:p>
    <w:p w14:paraId="73C64398" w14:textId="77777777" w:rsidR="0031655A" w:rsidRDefault="0031655A" w:rsidP="0031655A">
      <w:pPr>
        <w:spacing w:after="0" w:line="20" w:lineRule="atLeast"/>
        <w:rPr>
          <w:rFonts w:ascii="Calibri" w:hAnsi="Calibri" w:cs="Calibri"/>
        </w:rPr>
      </w:pPr>
    </w:p>
    <w:p w14:paraId="181C0253" w14:textId="77777777" w:rsidR="0031655A" w:rsidRPr="008A57E6" w:rsidRDefault="0031655A" w:rsidP="0031655A">
      <w:pPr>
        <w:spacing w:after="0" w:line="20" w:lineRule="atLeast"/>
        <w:rPr>
          <w:rFonts w:ascii="Calibri" w:hAnsi="Calibri" w:cs="Calibri"/>
          <w:b/>
          <w:bCs/>
          <w:u w:val="single"/>
        </w:rPr>
      </w:pPr>
      <w:r w:rsidRPr="008A57E6">
        <w:rPr>
          <w:rFonts w:ascii="Calibri" w:hAnsi="Calibri" w:cs="Calibri"/>
          <w:b/>
          <w:bCs/>
          <w:u w:val="single"/>
        </w:rPr>
        <w:t>X</w:t>
      </w:r>
    </w:p>
    <w:p w14:paraId="0591F768" w14:textId="77777777" w:rsidR="0031655A" w:rsidRDefault="0031655A" w:rsidP="0031655A">
      <w:pPr>
        <w:spacing w:after="0" w:line="20" w:lineRule="atLeast"/>
        <w:rPr>
          <w:rFonts w:ascii="Calibri" w:hAnsi="Calibri" w:cs="Calibri"/>
        </w:rPr>
      </w:pPr>
      <w:r w:rsidRPr="002D376B">
        <w:rPr>
          <w:rFonts w:ascii="Calibri" w:hAnsi="Calibri" w:cs="Calibri"/>
        </w:rPr>
        <w:t xml:space="preserve">Frostbite </w:t>
      </w:r>
      <w:r>
        <w:rPr>
          <w:rFonts w:ascii="Calibri" w:hAnsi="Calibri" w:cs="Calibri"/>
        </w:rPr>
        <w:t xml:space="preserve">can </w:t>
      </w:r>
      <w:r w:rsidRPr="002D376B">
        <w:rPr>
          <w:rFonts w:ascii="Calibri" w:hAnsi="Calibri" w:cs="Calibri"/>
        </w:rPr>
        <w:t>lead to a loss of feeling and color in the areas it affects</w:t>
      </w:r>
      <w:r>
        <w:rPr>
          <w:rFonts w:ascii="Calibri" w:hAnsi="Calibri" w:cs="Calibri"/>
        </w:rPr>
        <w:t>,</w:t>
      </w:r>
      <w:r w:rsidRPr="002D376B">
        <w:rPr>
          <w:rFonts w:ascii="Calibri" w:hAnsi="Calibri" w:cs="Calibri"/>
        </w:rPr>
        <w:t xml:space="preserve"> usually the nose, ears, cheeks, chin, fingers, and toes. Frostbite can permanently damage </w:t>
      </w:r>
      <w:r>
        <w:rPr>
          <w:rFonts w:ascii="Calibri" w:hAnsi="Calibri" w:cs="Calibri"/>
        </w:rPr>
        <w:t>your</w:t>
      </w:r>
      <w:r w:rsidRPr="002D376B">
        <w:rPr>
          <w:rFonts w:ascii="Calibri" w:hAnsi="Calibri" w:cs="Calibri"/>
        </w:rPr>
        <w:t xml:space="preserve"> body</w:t>
      </w:r>
      <w:r>
        <w:rPr>
          <w:rFonts w:ascii="Calibri" w:hAnsi="Calibri" w:cs="Calibri"/>
        </w:rPr>
        <w:t xml:space="preserve">. Dress in layers, wear a hat, gloves, and scarves. Learn more at </w:t>
      </w:r>
      <w:hyperlink r:id="rId14" w:history="1">
        <w:r w:rsidRPr="00F65D07">
          <w:rPr>
            <w:rStyle w:val="Hyperlink"/>
            <w:rFonts w:ascii="Calibri" w:hAnsi="Calibri" w:cs="Calibri"/>
          </w:rPr>
          <w:t>www.sjready.org</w:t>
        </w:r>
      </w:hyperlink>
      <w:r>
        <w:rPr>
          <w:rFonts w:ascii="Calibri" w:hAnsi="Calibri" w:cs="Calibri"/>
        </w:rPr>
        <w:t>.</w:t>
      </w:r>
    </w:p>
    <w:p w14:paraId="4BCD0EAC" w14:textId="77777777" w:rsidR="0031655A" w:rsidRDefault="0031655A" w:rsidP="0031655A">
      <w:pPr>
        <w:spacing w:after="0" w:line="20" w:lineRule="atLeast"/>
        <w:rPr>
          <w:rFonts w:ascii="Calibri" w:hAnsi="Calibri" w:cs="Calibri"/>
        </w:rPr>
      </w:pPr>
    </w:p>
    <w:p w14:paraId="14B8B7AD" w14:textId="77777777" w:rsidR="0031655A" w:rsidRPr="003C6F77" w:rsidRDefault="0031655A" w:rsidP="0031655A">
      <w:pPr>
        <w:spacing w:after="0" w:line="20" w:lineRule="atLeast"/>
        <w:rPr>
          <w:rFonts w:ascii="Calibri" w:hAnsi="Calibri" w:cs="Calibri"/>
          <w:b/>
          <w:bCs/>
          <w:u w:val="single"/>
        </w:rPr>
      </w:pPr>
      <w:r w:rsidRPr="003C6F77">
        <w:rPr>
          <w:rFonts w:ascii="Calibri" w:hAnsi="Calibri" w:cs="Calibri"/>
          <w:b/>
          <w:bCs/>
          <w:u w:val="single"/>
        </w:rPr>
        <w:t>Alternate Text</w:t>
      </w:r>
    </w:p>
    <w:p w14:paraId="0D6B1D80" w14:textId="4A1B47BB" w:rsidR="0031655A" w:rsidRDefault="0031655A" w:rsidP="0031655A">
      <w:pPr>
        <w:spacing w:after="0" w:line="20" w:lineRule="atLeast"/>
        <w:rPr>
          <w:rFonts w:ascii="Calibri" w:hAnsi="Calibri" w:cs="Calibri"/>
        </w:rPr>
      </w:pPr>
      <w:r>
        <w:rPr>
          <w:rFonts w:ascii="Calibri" w:hAnsi="Calibri" w:cs="Calibri"/>
        </w:rPr>
        <w:t xml:space="preserve">Blue and orange </w:t>
      </w:r>
      <w:r w:rsidR="00F01FAF">
        <w:rPr>
          <w:rFonts w:ascii="Calibri" w:hAnsi="Calibri" w:cs="Calibri"/>
        </w:rPr>
        <w:t>gradient</w:t>
      </w:r>
      <w:r>
        <w:rPr>
          <w:rFonts w:ascii="Calibri" w:hAnsi="Calibri" w:cs="Calibri"/>
        </w:rPr>
        <w:t xml:space="preserve"> background with a hand with black fingertips.</w:t>
      </w:r>
    </w:p>
    <w:p w14:paraId="61576D12" w14:textId="77777777" w:rsidR="0031655A" w:rsidRDefault="0031655A" w:rsidP="0031655A">
      <w:pPr>
        <w:spacing w:after="0" w:line="20" w:lineRule="atLeast"/>
        <w:rPr>
          <w:rFonts w:ascii="Calibri" w:hAnsi="Calibri" w:cs="Calibri"/>
        </w:rPr>
      </w:pPr>
    </w:p>
    <w:p w14:paraId="720046DE" w14:textId="77777777" w:rsidR="0031655A" w:rsidRPr="00003CB4" w:rsidRDefault="0031655A" w:rsidP="0031655A">
      <w:pPr>
        <w:pStyle w:val="Heading2"/>
      </w:pPr>
      <w:bookmarkStart w:id="9" w:name="_Toc183511734"/>
      <w:bookmarkStart w:id="10" w:name="_Toc187143523"/>
      <w:r>
        <w:t>Hypothermia</w:t>
      </w:r>
      <w:bookmarkEnd w:id="9"/>
      <w:r>
        <w:t xml:space="preserve"> is a Serious Medical Emergency</w:t>
      </w:r>
      <w:bookmarkEnd w:id="10"/>
    </w:p>
    <w:p w14:paraId="0FABB21B" w14:textId="77777777" w:rsidR="0031655A" w:rsidRPr="007753A5" w:rsidRDefault="0031655A" w:rsidP="0031655A">
      <w:pPr>
        <w:spacing w:after="0" w:line="20" w:lineRule="atLeast"/>
        <w:rPr>
          <w:rFonts w:ascii="Calibri" w:hAnsi="Calibri" w:cs="Calibri"/>
          <w:b/>
          <w:bCs/>
        </w:rPr>
      </w:pPr>
      <w:r w:rsidRPr="007753A5">
        <w:rPr>
          <w:rFonts w:ascii="Calibri" w:hAnsi="Calibri" w:cs="Calibri"/>
          <w:b/>
          <w:bCs/>
        </w:rPr>
        <w:t>FB/Instagram/</w:t>
      </w:r>
      <w:proofErr w:type="spellStart"/>
      <w:r w:rsidRPr="007753A5">
        <w:rPr>
          <w:rFonts w:ascii="Calibri" w:hAnsi="Calibri" w:cs="Calibri"/>
          <w:b/>
          <w:bCs/>
        </w:rPr>
        <w:t>Nextdoor</w:t>
      </w:r>
      <w:proofErr w:type="spellEnd"/>
    </w:p>
    <w:p w14:paraId="48DC683C" w14:textId="77777777" w:rsidR="0031655A" w:rsidRDefault="0031655A" w:rsidP="0031655A">
      <w:pPr>
        <w:spacing w:after="0" w:line="20" w:lineRule="atLeast"/>
        <w:rPr>
          <w:rFonts w:ascii="Calibri" w:hAnsi="Calibri" w:cs="Calibri"/>
        </w:rPr>
      </w:pPr>
      <w:r>
        <w:rPr>
          <w:rFonts w:ascii="Calibri" w:hAnsi="Calibri" w:cs="Calibri"/>
        </w:rPr>
        <w:t xml:space="preserve">Hypothermia is a serious medical emergency and occurs when the body temperatures drop abnormally low. Symptoms of hypothermia include shivering, exhaustion, confusion, fumbling hands, memory loss, slurred speech and drowsiness. Limit your exposure to extreme cold temperatures and dress in layers. If someone is showing signs of hypothermia, call 9-1-1 immediately. Learn more about hypothermia at </w:t>
      </w:r>
      <w:hyperlink r:id="rId15" w:history="1">
        <w:r w:rsidRPr="00294DCD">
          <w:rPr>
            <w:rStyle w:val="Hyperlink"/>
            <w:rFonts w:ascii="Calibri" w:hAnsi="Calibri" w:cs="Calibri"/>
          </w:rPr>
          <w:t>www.sjready.org</w:t>
        </w:r>
      </w:hyperlink>
      <w:r>
        <w:rPr>
          <w:rFonts w:ascii="Calibri" w:hAnsi="Calibri" w:cs="Calibri"/>
        </w:rPr>
        <w:t xml:space="preserve">. </w:t>
      </w:r>
    </w:p>
    <w:p w14:paraId="4A97A900" w14:textId="77777777" w:rsidR="0031655A" w:rsidRDefault="0031655A" w:rsidP="0031655A">
      <w:pPr>
        <w:spacing w:after="0" w:line="20" w:lineRule="atLeast"/>
        <w:rPr>
          <w:rFonts w:ascii="Calibri" w:hAnsi="Calibri" w:cs="Calibri"/>
        </w:rPr>
      </w:pPr>
    </w:p>
    <w:p w14:paraId="373B51B9" w14:textId="77777777" w:rsidR="0031655A" w:rsidRPr="008A57E6" w:rsidRDefault="0031655A" w:rsidP="0031655A">
      <w:pPr>
        <w:spacing w:after="0" w:line="20" w:lineRule="atLeast"/>
        <w:rPr>
          <w:rFonts w:ascii="Calibri" w:hAnsi="Calibri" w:cs="Calibri"/>
          <w:b/>
          <w:bCs/>
          <w:u w:val="single"/>
        </w:rPr>
      </w:pPr>
      <w:r w:rsidRPr="008A57E6">
        <w:rPr>
          <w:rFonts w:ascii="Calibri" w:hAnsi="Calibri" w:cs="Calibri"/>
          <w:b/>
          <w:bCs/>
          <w:u w:val="single"/>
        </w:rPr>
        <w:t>X</w:t>
      </w:r>
    </w:p>
    <w:p w14:paraId="79BAEF2F" w14:textId="77777777" w:rsidR="0031655A" w:rsidRDefault="0031655A" w:rsidP="0031655A">
      <w:pPr>
        <w:spacing w:after="0" w:line="20" w:lineRule="atLeast"/>
        <w:rPr>
          <w:rFonts w:ascii="Calibri" w:hAnsi="Calibri" w:cs="Calibri"/>
        </w:rPr>
      </w:pPr>
      <w:r>
        <w:rPr>
          <w:rFonts w:ascii="Calibri" w:hAnsi="Calibri" w:cs="Calibri"/>
        </w:rPr>
        <w:t xml:space="preserve">Hypothermia is a serious medical emergency. Symptoms include shivering, exhaustion, confusion, fumbling hands, memory loss, slurred speech and drowsiness. If someone is showing signs of hypothermia, call 9-1-1 immediately. Learn more at </w:t>
      </w:r>
      <w:hyperlink r:id="rId16" w:history="1">
        <w:r w:rsidRPr="00294DCD">
          <w:rPr>
            <w:rStyle w:val="Hyperlink"/>
            <w:rFonts w:ascii="Calibri" w:hAnsi="Calibri" w:cs="Calibri"/>
          </w:rPr>
          <w:t>www.sjready.org</w:t>
        </w:r>
      </w:hyperlink>
      <w:r>
        <w:rPr>
          <w:rFonts w:ascii="Calibri" w:hAnsi="Calibri" w:cs="Calibri"/>
        </w:rPr>
        <w:t xml:space="preserve">. </w:t>
      </w:r>
    </w:p>
    <w:p w14:paraId="1376DB22" w14:textId="77777777" w:rsidR="0031655A" w:rsidRDefault="0031655A" w:rsidP="0031655A">
      <w:pPr>
        <w:spacing w:after="0" w:line="20" w:lineRule="atLeast"/>
        <w:rPr>
          <w:rFonts w:ascii="Calibri" w:hAnsi="Calibri" w:cs="Calibri"/>
        </w:rPr>
      </w:pPr>
    </w:p>
    <w:p w14:paraId="51C160F8" w14:textId="77777777" w:rsidR="0031655A" w:rsidRPr="003C6F77" w:rsidRDefault="0031655A" w:rsidP="0031655A">
      <w:pPr>
        <w:spacing w:after="0" w:line="20" w:lineRule="atLeast"/>
        <w:rPr>
          <w:rFonts w:ascii="Calibri" w:hAnsi="Calibri" w:cs="Calibri"/>
          <w:b/>
          <w:bCs/>
          <w:u w:val="single"/>
        </w:rPr>
      </w:pPr>
      <w:r w:rsidRPr="003C6F77">
        <w:rPr>
          <w:rFonts w:ascii="Calibri" w:hAnsi="Calibri" w:cs="Calibri"/>
          <w:b/>
          <w:bCs/>
          <w:u w:val="single"/>
        </w:rPr>
        <w:t>Alternate Text</w:t>
      </w:r>
    </w:p>
    <w:p w14:paraId="02B1FE16" w14:textId="590427FD" w:rsidR="0031655A" w:rsidRDefault="0031655A" w:rsidP="0031655A">
      <w:pPr>
        <w:spacing w:after="0" w:line="20" w:lineRule="atLeast"/>
        <w:rPr>
          <w:rFonts w:ascii="Calibri" w:hAnsi="Calibri" w:cs="Calibri"/>
        </w:rPr>
      </w:pPr>
      <w:r>
        <w:rPr>
          <w:rFonts w:ascii="Calibri" w:hAnsi="Calibri" w:cs="Calibri"/>
        </w:rPr>
        <w:t xml:space="preserve">Blue and orange </w:t>
      </w:r>
      <w:r w:rsidR="009E3123">
        <w:rPr>
          <w:rFonts w:ascii="Calibri" w:hAnsi="Calibri" w:cs="Calibri"/>
        </w:rPr>
        <w:t>gradient</w:t>
      </w:r>
      <w:r>
        <w:rPr>
          <w:rFonts w:ascii="Calibri" w:hAnsi="Calibri" w:cs="Calibri"/>
        </w:rPr>
        <w:t xml:space="preserve"> background with a man shivering covered in a beige blanket.</w:t>
      </w:r>
    </w:p>
    <w:p w14:paraId="016D4C5E" w14:textId="77777777" w:rsidR="0031655A" w:rsidRDefault="0031655A" w:rsidP="0031655A">
      <w:pPr>
        <w:spacing w:after="0" w:line="20" w:lineRule="atLeast"/>
      </w:pPr>
    </w:p>
    <w:p w14:paraId="5917525E" w14:textId="77777777" w:rsidR="0031655A" w:rsidRDefault="0031655A" w:rsidP="0031655A">
      <w:pPr>
        <w:pStyle w:val="Heading2"/>
      </w:pPr>
      <w:bookmarkStart w:id="11" w:name="_Toc187143524"/>
      <w:r>
        <w:t>Know the signs of hypothermia</w:t>
      </w:r>
      <w:bookmarkEnd w:id="11"/>
    </w:p>
    <w:p w14:paraId="6EBFD507" w14:textId="77777777" w:rsidR="0031655A" w:rsidRPr="007753A5" w:rsidRDefault="0031655A" w:rsidP="0031655A">
      <w:pPr>
        <w:spacing w:after="0" w:line="20" w:lineRule="atLeast"/>
        <w:rPr>
          <w:rFonts w:ascii="Calibri" w:hAnsi="Calibri" w:cs="Calibri"/>
          <w:b/>
          <w:bCs/>
        </w:rPr>
      </w:pPr>
      <w:r w:rsidRPr="007753A5">
        <w:rPr>
          <w:rFonts w:ascii="Calibri" w:hAnsi="Calibri" w:cs="Calibri"/>
          <w:b/>
          <w:bCs/>
        </w:rPr>
        <w:t>FB/Instagram/</w:t>
      </w:r>
      <w:proofErr w:type="spellStart"/>
      <w:r w:rsidRPr="007753A5">
        <w:rPr>
          <w:rFonts w:ascii="Calibri" w:hAnsi="Calibri" w:cs="Calibri"/>
          <w:b/>
          <w:bCs/>
        </w:rPr>
        <w:t>Nextdoor</w:t>
      </w:r>
      <w:proofErr w:type="spellEnd"/>
    </w:p>
    <w:p w14:paraId="505C686D" w14:textId="77777777" w:rsidR="0031655A" w:rsidRDefault="0031655A" w:rsidP="0031655A">
      <w:pPr>
        <w:spacing w:after="0" w:line="20" w:lineRule="atLeast"/>
      </w:pPr>
      <w:r>
        <w:t xml:space="preserve">As temperatures drop, it’s important to stay alert for symptoms of hypothermia, which can be life-threatening if untreated. In adults, shivering, exhaustion or extreme fatigue, confusion, fumbling hands, memory loss, slurred speech, drowsiness may occur. Babies experiencing hypothermia may have bright red, cold skin and may have very low energy. If you notice these signs in yourself or others, seek shelter and warmth immediately. Call 911 immediately. Hypothermia is a serious medical emergency. For more info, go to </w:t>
      </w:r>
      <w:hyperlink r:id="rId17" w:history="1">
        <w:r w:rsidRPr="00363AA2">
          <w:rPr>
            <w:rStyle w:val="Hyperlink"/>
          </w:rPr>
          <w:t>www.sjready.org</w:t>
        </w:r>
      </w:hyperlink>
    </w:p>
    <w:p w14:paraId="041EF33F" w14:textId="77777777" w:rsidR="0031655A" w:rsidRDefault="0031655A" w:rsidP="0031655A">
      <w:pPr>
        <w:spacing w:after="0" w:line="20" w:lineRule="atLeast"/>
      </w:pPr>
    </w:p>
    <w:p w14:paraId="32665C9A" w14:textId="77777777" w:rsidR="0031655A" w:rsidRPr="00526313" w:rsidRDefault="0031655A" w:rsidP="0031655A">
      <w:pPr>
        <w:spacing w:after="0" w:line="20" w:lineRule="atLeast"/>
        <w:rPr>
          <w:rFonts w:ascii="Calibri" w:hAnsi="Calibri" w:cs="Calibri"/>
          <w:b/>
          <w:bCs/>
        </w:rPr>
      </w:pPr>
      <w:r w:rsidRPr="00526313">
        <w:rPr>
          <w:rFonts w:ascii="Calibri" w:hAnsi="Calibri" w:cs="Calibri"/>
          <w:b/>
          <w:bCs/>
        </w:rPr>
        <w:t>X</w:t>
      </w:r>
    </w:p>
    <w:p w14:paraId="1BFB59F0" w14:textId="77777777" w:rsidR="0031655A" w:rsidRDefault="0031655A" w:rsidP="0031655A">
      <w:pPr>
        <w:spacing w:after="0" w:line="20" w:lineRule="atLeast"/>
      </w:pPr>
      <w:r>
        <w:t xml:space="preserve">Know the signs of hypothermia. Call 911 immediately. For more info, go to </w:t>
      </w:r>
      <w:hyperlink r:id="rId18" w:history="1">
        <w:r w:rsidRPr="00363AA2">
          <w:rPr>
            <w:rStyle w:val="Hyperlink"/>
          </w:rPr>
          <w:t>www.sjready.org</w:t>
        </w:r>
      </w:hyperlink>
      <w:r>
        <w:t xml:space="preserve">. </w:t>
      </w:r>
    </w:p>
    <w:p w14:paraId="14B60570" w14:textId="77777777" w:rsidR="0031655A" w:rsidRDefault="0031655A" w:rsidP="0031655A">
      <w:pPr>
        <w:spacing w:after="0" w:line="20" w:lineRule="atLeast"/>
      </w:pPr>
    </w:p>
    <w:p w14:paraId="25FB4479" w14:textId="77777777" w:rsidR="0031655A" w:rsidRPr="00526313" w:rsidRDefault="0031655A" w:rsidP="0031655A">
      <w:pPr>
        <w:spacing w:after="0" w:line="20" w:lineRule="atLeast"/>
        <w:rPr>
          <w:b/>
          <w:bCs/>
        </w:rPr>
      </w:pPr>
      <w:r w:rsidRPr="00526313">
        <w:rPr>
          <w:b/>
          <w:bCs/>
        </w:rPr>
        <w:t>Alt Text</w:t>
      </w:r>
    </w:p>
    <w:p w14:paraId="337EA4EF" w14:textId="2D2389C8" w:rsidR="0031655A" w:rsidRDefault="0031655A" w:rsidP="0031655A">
      <w:pPr>
        <w:spacing w:after="0" w:line="20" w:lineRule="atLeast"/>
        <w:rPr>
          <w:rFonts w:ascii="Calibri" w:hAnsi="Calibri" w:cs="Calibri"/>
        </w:rPr>
      </w:pPr>
      <w:r>
        <w:rPr>
          <w:rFonts w:ascii="Calibri" w:hAnsi="Calibri" w:cs="Calibri"/>
        </w:rPr>
        <w:t xml:space="preserve">Blue and orange </w:t>
      </w:r>
      <w:r w:rsidR="00DC255A">
        <w:rPr>
          <w:rFonts w:ascii="Calibri" w:hAnsi="Calibri" w:cs="Calibri"/>
        </w:rPr>
        <w:t>gradient</w:t>
      </w:r>
      <w:r>
        <w:rPr>
          <w:rFonts w:ascii="Calibri" w:hAnsi="Calibri" w:cs="Calibri"/>
        </w:rPr>
        <w:t xml:space="preserve"> background with an infographic of the signs for hypothermia.</w:t>
      </w:r>
    </w:p>
    <w:p w14:paraId="1C8A2989" w14:textId="77777777" w:rsidR="0031655A" w:rsidRPr="004B5C29" w:rsidRDefault="0031655A" w:rsidP="0031655A">
      <w:pPr>
        <w:spacing w:after="0" w:line="20" w:lineRule="atLeast"/>
      </w:pPr>
    </w:p>
    <w:p w14:paraId="7B6835E5" w14:textId="77777777" w:rsidR="0031655A" w:rsidRDefault="0031655A" w:rsidP="0031655A">
      <w:pPr>
        <w:pStyle w:val="Heading2"/>
      </w:pPr>
      <w:bookmarkStart w:id="12" w:name="_Toc183511735"/>
      <w:bookmarkStart w:id="13" w:name="_Toc187143525"/>
      <w:r>
        <w:t>Paradoxical Undressing</w:t>
      </w:r>
      <w:bookmarkEnd w:id="12"/>
      <w:bookmarkEnd w:id="13"/>
    </w:p>
    <w:p w14:paraId="67E89D2E" w14:textId="77777777" w:rsidR="0031655A" w:rsidRPr="002A3CB5" w:rsidRDefault="0031655A" w:rsidP="0031655A">
      <w:pPr>
        <w:spacing w:after="0" w:line="20" w:lineRule="atLeast"/>
        <w:rPr>
          <w:b/>
          <w:bCs/>
          <w:u w:val="single"/>
        </w:rPr>
      </w:pPr>
      <w:r w:rsidRPr="002A3CB5">
        <w:rPr>
          <w:b/>
          <w:bCs/>
          <w:u w:val="single"/>
        </w:rPr>
        <w:t xml:space="preserve">FB / Instagram / </w:t>
      </w:r>
      <w:proofErr w:type="spellStart"/>
      <w:r w:rsidRPr="002A3CB5">
        <w:rPr>
          <w:b/>
          <w:bCs/>
          <w:u w:val="single"/>
        </w:rPr>
        <w:t>Nextdoor</w:t>
      </w:r>
      <w:proofErr w:type="spellEnd"/>
      <w:r w:rsidRPr="002A3CB5">
        <w:rPr>
          <w:b/>
          <w:bCs/>
          <w:u w:val="single"/>
        </w:rPr>
        <w:t xml:space="preserve"> (2200 Characters)</w:t>
      </w:r>
    </w:p>
    <w:p w14:paraId="61E2EBD0" w14:textId="77777777" w:rsidR="0031655A" w:rsidRDefault="0031655A" w:rsidP="0031655A">
      <w:pPr>
        <w:spacing w:after="0" w:line="20" w:lineRule="atLeast"/>
      </w:pPr>
      <w:r>
        <w:lastRenderedPageBreak/>
        <w:t>When someone is suffering from hypothermia, they may experience a fatal medical phenomenon called p</w:t>
      </w:r>
      <w:r w:rsidRPr="00790537">
        <w:t>aradoxical undressing</w:t>
      </w:r>
      <w:r>
        <w:t xml:space="preserve">. This is your body’s </w:t>
      </w:r>
      <w:r w:rsidRPr="00790537">
        <w:t xml:space="preserve">final attempt to </w:t>
      </w:r>
      <w:r>
        <w:t>stay</w:t>
      </w:r>
      <w:r w:rsidRPr="00790537">
        <w:t xml:space="preserve"> warm </w:t>
      </w:r>
      <w:r>
        <w:t>by c</w:t>
      </w:r>
      <w:r w:rsidRPr="00790537">
        <w:t>reat</w:t>
      </w:r>
      <w:r>
        <w:t>ing</w:t>
      </w:r>
      <w:r w:rsidRPr="00790537">
        <w:t xml:space="preserve"> a sensation of intense heat. As a result, a person may remove their clothing even in dangerously cold temperatures</w:t>
      </w:r>
      <w:r>
        <w:t xml:space="preserve"> to cool down. Call 9-1-1 immediately</w:t>
      </w:r>
      <w:r w:rsidRPr="00790537">
        <w:t xml:space="preserve">. Learn more at </w:t>
      </w:r>
      <w:hyperlink r:id="rId19" w:history="1">
        <w:r w:rsidRPr="00F65D07">
          <w:rPr>
            <w:rStyle w:val="Hyperlink"/>
          </w:rPr>
          <w:t>www.sjready.org</w:t>
        </w:r>
      </w:hyperlink>
      <w:r w:rsidRPr="00790537">
        <w:t>.</w:t>
      </w:r>
      <w:r>
        <w:t xml:space="preserve"> </w:t>
      </w:r>
    </w:p>
    <w:p w14:paraId="597D7F4D" w14:textId="77777777" w:rsidR="0031655A" w:rsidRDefault="0031655A" w:rsidP="0031655A">
      <w:pPr>
        <w:spacing w:after="0" w:line="20" w:lineRule="atLeast"/>
      </w:pPr>
    </w:p>
    <w:p w14:paraId="3E8986AA" w14:textId="77777777" w:rsidR="0031655A" w:rsidRPr="005602EB" w:rsidRDefault="0031655A" w:rsidP="0031655A">
      <w:pPr>
        <w:spacing w:after="0" w:line="20" w:lineRule="atLeast"/>
        <w:rPr>
          <w:b/>
          <w:bCs/>
          <w:u w:val="single"/>
        </w:rPr>
      </w:pPr>
      <w:r w:rsidRPr="005602EB">
        <w:rPr>
          <w:b/>
          <w:bCs/>
          <w:u w:val="single"/>
        </w:rPr>
        <w:t>X (280) Characters</w:t>
      </w:r>
    </w:p>
    <w:p w14:paraId="3CFFEB7E" w14:textId="77777777" w:rsidR="0031655A" w:rsidRDefault="0031655A" w:rsidP="0031655A">
      <w:pPr>
        <w:spacing w:after="0" w:line="20" w:lineRule="atLeast"/>
      </w:pPr>
      <w:r>
        <w:t xml:space="preserve">Paradoxical undressing is a fatal medical phenomenon. This is your body’s </w:t>
      </w:r>
      <w:r w:rsidRPr="00790537">
        <w:t xml:space="preserve">final attempt to </w:t>
      </w:r>
      <w:r>
        <w:t>stay</w:t>
      </w:r>
      <w:r w:rsidRPr="00790537">
        <w:t xml:space="preserve"> warm </w:t>
      </w:r>
      <w:r>
        <w:t>by c</w:t>
      </w:r>
      <w:r w:rsidRPr="00790537">
        <w:t>reat</w:t>
      </w:r>
      <w:r>
        <w:t>ing</w:t>
      </w:r>
      <w:r w:rsidRPr="00790537">
        <w:t xml:space="preserve"> a sensation of intense heat</w:t>
      </w:r>
      <w:r>
        <w:t xml:space="preserve"> and </w:t>
      </w:r>
      <w:r w:rsidRPr="00790537">
        <w:t>a person may remove their clothing even in dangerously cold temperatures</w:t>
      </w:r>
      <w:r>
        <w:t xml:space="preserve"> to cool down. Call 9-1-1 immediately</w:t>
      </w:r>
      <w:r w:rsidRPr="00790537">
        <w:t xml:space="preserve">. Learn more at </w:t>
      </w:r>
      <w:hyperlink r:id="rId20" w:history="1">
        <w:r w:rsidRPr="00F65D07">
          <w:rPr>
            <w:rStyle w:val="Hyperlink"/>
          </w:rPr>
          <w:t>www.sjready.org</w:t>
        </w:r>
      </w:hyperlink>
      <w:r w:rsidRPr="00790537">
        <w:t>.</w:t>
      </w:r>
      <w:r>
        <w:t xml:space="preserve"> </w:t>
      </w:r>
    </w:p>
    <w:p w14:paraId="40FA2268" w14:textId="77777777" w:rsidR="0031655A" w:rsidRDefault="0031655A" w:rsidP="0031655A">
      <w:pPr>
        <w:spacing w:after="0" w:line="20" w:lineRule="atLeast"/>
      </w:pPr>
    </w:p>
    <w:p w14:paraId="5706BD42" w14:textId="77777777" w:rsidR="0031655A" w:rsidRDefault="0031655A" w:rsidP="0031655A">
      <w:pPr>
        <w:spacing w:after="0" w:line="20" w:lineRule="atLeast"/>
        <w:rPr>
          <w:b/>
          <w:bCs/>
          <w:u w:val="single"/>
        </w:rPr>
      </w:pPr>
      <w:r w:rsidRPr="003C6F77">
        <w:rPr>
          <w:b/>
          <w:bCs/>
          <w:u w:val="single"/>
        </w:rPr>
        <w:t>Alternate Text</w:t>
      </w:r>
    </w:p>
    <w:p w14:paraId="38975FC6" w14:textId="6984D3C2" w:rsidR="0031655A" w:rsidRDefault="0031655A" w:rsidP="0031655A">
      <w:pPr>
        <w:spacing w:after="0" w:line="20" w:lineRule="atLeast"/>
        <w:rPr>
          <w:rFonts w:ascii="Calibri" w:hAnsi="Calibri" w:cs="Calibri"/>
        </w:rPr>
      </w:pPr>
      <w:r>
        <w:rPr>
          <w:rFonts w:ascii="Calibri" w:hAnsi="Calibri" w:cs="Calibri"/>
        </w:rPr>
        <w:t xml:space="preserve">Blue and orange </w:t>
      </w:r>
      <w:r w:rsidR="00F97DE1">
        <w:rPr>
          <w:rFonts w:ascii="Calibri" w:hAnsi="Calibri" w:cs="Calibri"/>
        </w:rPr>
        <w:t>gradient</w:t>
      </w:r>
      <w:r>
        <w:rPr>
          <w:rFonts w:ascii="Calibri" w:hAnsi="Calibri" w:cs="Calibri"/>
        </w:rPr>
        <w:t xml:space="preserve"> background with bare feet laying on the ground and a pile of clothes </w:t>
      </w:r>
      <w:r w:rsidR="00D84EB2">
        <w:rPr>
          <w:rFonts w:ascii="Calibri" w:hAnsi="Calibri" w:cs="Calibri"/>
        </w:rPr>
        <w:t>lying</w:t>
      </w:r>
      <w:r>
        <w:rPr>
          <w:rFonts w:ascii="Calibri" w:hAnsi="Calibri" w:cs="Calibri"/>
        </w:rPr>
        <w:t xml:space="preserve"> next to the feet.</w:t>
      </w:r>
    </w:p>
    <w:p w14:paraId="650ABF45" w14:textId="77777777" w:rsidR="00242522" w:rsidRDefault="00242522" w:rsidP="0031655A">
      <w:pPr>
        <w:spacing w:after="0" w:line="20" w:lineRule="atLeast"/>
        <w:rPr>
          <w:rFonts w:ascii="Calibri" w:hAnsi="Calibri" w:cs="Calibri"/>
        </w:rPr>
      </w:pPr>
    </w:p>
    <w:p w14:paraId="2C22FAF1" w14:textId="032F9736" w:rsidR="00242522" w:rsidRDefault="00242522" w:rsidP="00242522">
      <w:pPr>
        <w:pStyle w:val="Heading2"/>
      </w:pPr>
      <w:r>
        <w:t>Cold Weather, Alcohol and Drugs Don’t Mix</w:t>
      </w:r>
    </w:p>
    <w:p w14:paraId="6CE9E49D" w14:textId="0F28BE84" w:rsidR="00242522" w:rsidRPr="00242522" w:rsidRDefault="00242522" w:rsidP="00242522">
      <w:pPr>
        <w:spacing w:after="0" w:line="240" w:lineRule="auto"/>
        <w:rPr>
          <w:b/>
          <w:bCs/>
        </w:rPr>
      </w:pPr>
      <w:r w:rsidRPr="00242522">
        <w:rPr>
          <w:b/>
          <w:bCs/>
        </w:rPr>
        <w:t xml:space="preserve">Facebook, Instagram, </w:t>
      </w:r>
      <w:proofErr w:type="spellStart"/>
      <w:r w:rsidRPr="00242522">
        <w:rPr>
          <w:b/>
          <w:bCs/>
        </w:rPr>
        <w:t>Nextdoor</w:t>
      </w:r>
      <w:proofErr w:type="spellEnd"/>
    </w:p>
    <w:p w14:paraId="06A59CAB" w14:textId="3A8AB645" w:rsidR="00242522" w:rsidRDefault="00242522" w:rsidP="00242522">
      <w:pPr>
        <w:spacing w:after="0" w:line="240" w:lineRule="auto"/>
      </w:pPr>
      <w:r w:rsidRPr="00242522">
        <w:t>Stay safe in extremely cold weather! Did you know that non-prescription drugs and alcohol can give a false sense of warmth? They impair your ability to recognize when your body temperature is dangerously low, increasing the risk of hypothermia. Protect yourself this winter! Get more tips to stay safe at </w:t>
      </w:r>
      <w:hyperlink r:id="rId21" w:tgtFrame="_blank" w:history="1">
        <w:r w:rsidRPr="00242522">
          <w:rPr>
            <w:rStyle w:val="Hyperlink"/>
          </w:rPr>
          <w:t>www.sjready.org.</w:t>
        </w:r>
      </w:hyperlink>
    </w:p>
    <w:p w14:paraId="34A7E4E3" w14:textId="77777777" w:rsidR="00242522" w:rsidRDefault="00242522" w:rsidP="00242522">
      <w:pPr>
        <w:spacing w:after="0" w:line="240" w:lineRule="auto"/>
      </w:pPr>
    </w:p>
    <w:p w14:paraId="548FEAA8" w14:textId="302A1A08" w:rsidR="00242522" w:rsidRPr="00242522" w:rsidRDefault="00242522" w:rsidP="00242522">
      <w:pPr>
        <w:spacing w:after="0" w:line="240" w:lineRule="auto"/>
        <w:rPr>
          <w:b/>
          <w:bCs/>
        </w:rPr>
      </w:pPr>
      <w:r w:rsidRPr="00242522">
        <w:rPr>
          <w:b/>
          <w:bCs/>
        </w:rPr>
        <w:t>X</w:t>
      </w:r>
    </w:p>
    <w:p w14:paraId="2241FDC2" w14:textId="7DF66A65" w:rsidR="0031655A" w:rsidRDefault="00FE61C5" w:rsidP="0031655A">
      <w:pPr>
        <w:spacing w:after="0" w:line="20" w:lineRule="atLeast"/>
      </w:pPr>
      <w:r w:rsidRPr="00FE61C5">
        <w:t>Stay safe in extremely cold weather! Non-prescription drugs and alcohol can give a false sense of warmth. Your ability to recognize when your body temperature is dangerously low increases the risk of hypothermia. Get more tips to stay safe at www.sjready.org.</w:t>
      </w:r>
    </w:p>
    <w:p w14:paraId="58B0B23F" w14:textId="77777777" w:rsidR="0031655A" w:rsidRPr="00426BFE" w:rsidRDefault="0031655A" w:rsidP="0031655A">
      <w:pPr>
        <w:spacing w:after="0" w:line="20" w:lineRule="atLeast"/>
      </w:pPr>
    </w:p>
    <w:p w14:paraId="6D8BE14D" w14:textId="77777777" w:rsidR="002F36ED" w:rsidRDefault="002F36ED" w:rsidP="002F36ED">
      <w:pPr>
        <w:spacing w:after="0" w:line="20" w:lineRule="atLeast"/>
        <w:rPr>
          <w:b/>
          <w:bCs/>
          <w:u w:val="single"/>
        </w:rPr>
      </w:pPr>
      <w:r w:rsidRPr="003C6F77">
        <w:rPr>
          <w:b/>
          <w:bCs/>
          <w:u w:val="single"/>
        </w:rPr>
        <w:t>Alternate Text</w:t>
      </w:r>
    </w:p>
    <w:p w14:paraId="2A4F32F2" w14:textId="168C9441" w:rsidR="002F36ED" w:rsidRDefault="002F36ED" w:rsidP="002F36ED">
      <w:pPr>
        <w:spacing w:after="0" w:line="20" w:lineRule="atLeast"/>
        <w:rPr>
          <w:rFonts w:ascii="Calibri" w:hAnsi="Calibri" w:cs="Calibri"/>
        </w:rPr>
      </w:pPr>
      <w:r>
        <w:rPr>
          <w:rFonts w:ascii="Calibri" w:hAnsi="Calibri" w:cs="Calibri"/>
        </w:rPr>
        <w:t xml:space="preserve">Blue and orange </w:t>
      </w:r>
      <w:r w:rsidR="00FE61C5">
        <w:rPr>
          <w:rFonts w:ascii="Calibri" w:hAnsi="Calibri" w:cs="Calibri"/>
        </w:rPr>
        <w:t>gradient</w:t>
      </w:r>
      <w:r>
        <w:rPr>
          <w:rFonts w:ascii="Calibri" w:hAnsi="Calibri" w:cs="Calibri"/>
        </w:rPr>
        <w:t xml:space="preserve"> background with a man </w:t>
      </w:r>
      <w:r w:rsidR="002A77D8">
        <w:rPr>
          <w:rFonts w:ascii="Calibri" w:hAnsi="Calibri" w:cs="Calibri"/>
        </w:rPr>
        <w:t>lying</w:t>
      </w:r>
      <w:r>
        <w:rPr>
          <w:rFonts w:ascii="Calibri" w:hAnsi="Calibri" w:cs="Calibri"/>
        </w:rPr>
        <w:t xml:space="preserve"> on the ground surrounded by alcohol bottles.</w:t>
      </w:r>
    </w:p>
    <w:p w14:paraId="1B410727" w14:textId="77777777" w:rsidR="00903ADF" w:rsidRDefault="00903ADF" w:rsidP="00526313">
      <w:pPr>
        <w:spacing w:after="0" w:line="20" w:lineRule="atLeast"/>
      </w:pPr>
    </w:p>
    <w:p w14:paraId="0A21A3ED" w14:textId="7ADF12F6" w:rsidR="0031655A" w:rsidRDefault="0031655A" w:rsidP="00526313">
      <w:pPr>
        <w:pStyle w:val="Heading1"/>
        <w:spacing w:after="0" w:line="20" w:lineRule="atLeast"/>
      </w:pPr>
      <w:bookmarkStart w:id="14" w:name="_Toc187143526"/>
      <w:r>
        <w:t>Ready in 3 Steps</w:t>
      </w:r>
      <w:bookmarkEnd w:id="14"/>
    </w:p>
    <w:p w14:paraId="1CA2B320" w14:textId="77777777" w:rsidR="00426BFE" w:rsidRDefault="00426BFE" w:rsidP="00526313">
      <w:pPr>
        <w:spacing w:after="0" w:line="20" w:lineRule="atLeast"/>
        <w:rPr>
          <w:rFonts w:ascii="Calibri" w:hAnsi="Calibri" w:cs="Calibri"/>
        </w:rPr>
      </w:pPr>
    </w:p>
    <w:p w14:paraId="2F95EBD8" w14:textId="36CA46F6" w:rsidR="00426BFE" w:rsidRPr="00426BFE" w:rsidRDefault="00426BFE" w:rsidP="0031655A">
      <w:pPr>
        <w:pStyle w:val="Heading2"/>
      </w:pPr>
      <w:bookmarkStart w:id="15" w:name="_Toc187143527"/>
      <w:r>
        <w:t xml:space="preserve">Signup for </w:t>
      </w:r>
      <w:proofErr w:type="spellStart"/>
      <w:r>
        <w:t>SJReady</w:t>
      </w:r>
      <w:proofErr w:type="spellEnd"/>
      <w:r>
        <w:t xml:space="preserve"> Alerts</w:t>
      </w:r>
      <w:bookmarkEnd w:id="15"/>
    </w:p>
    <w:p w14:paraId="1A67CB84" w14:textId="77777777" w:rsidR="00426BFE" w:rsidRPr="00C5694C" w:rsidRDefault="00426BFE" w:rsidP="00526313">
      <w:pPr>
        <w:spacing w:after="0" w:line="20" w:lineRule="atLeast"/>
        <w:rPr>
          <w:b/>
          <w:bCs/>
        </w:rPr>
      </w:pPr>
      <w:r w:rsidRPr="00C5694C">
        <w:rPr>
          <w:b/>
          <w:bCs/>
        </w:rPr>
        <w:t xml:space="preserve">Facebook, Instagram, </w:t>
      </w:r>
      <w:proofErr w:type="spellStart"/>
      <w:r w:rsidRPr="00C5694C">
        <w:rPr>
          <w:b/>
          <w:bCs/>
        </w:rPr>
        <w:t>Nextdoor</w:t>
      </w:r>
      <w:proofErr w:type="spellEnd"/>
    </w:p>
    <w:p w14:paraId="217F3E7B" w14:textId="5E39EB61" w:rsidR="00903ADF" w:rsidRDefault="00426BFE" w:rsidP="00526313">
      <w:pPr>
        <w:spacing w:after="0" w:line="20" w:lineRule="atLeast"/>
        <w:rPr>
          <w:rFonts w:ascii="Calibri" w:hAnsi="Calibri" w:cs="Calibri"/>
        </w:rPr>
      </w:pPr>
      <w:r w:rsidRPr="00426BFE">
        <w:rPr>
          <w:rFonts w:ascii="Calibri" w:hAnsi="Calibri" w:cs="Calibri"/>
        </w:rPr>
        <w:t xml:space="preserve">When every second counts, having the right information at the right time can be the difference between life and death. Get critical information during emergencies and disasters from credible sources including law enforcement, fire, EMS, your city and the County. Stay connected! Sign up for </w:t>
      </w:r>
      <w:proofErr w:type="spellStart"/>
      <w:r w:rsidRPr="00426BFE">
        <w:rPr>
          <w:rFonts w:ascii="Calibri" w:hAnsi="Calibri" w:cs="Calibri"/>
        </w:rPr>
        <w:t>SJReady</w:t>
      </w:r>
      <w:proofErr w:type="spellEnd"/>
      <w:r w:rsidRPr="00426BFE">
        <w:rPr>
          <w:rFonts w:ascii="Calibri" w:hAnsi="Calibri" w:cs="Calibri"/>
        </w:rPr>
        <w:t xml:space="preserve"> Alerts today at </w:t>
      </w:r>
      <w:hyperlink r:id="rId22" w:tgtFrame="_blank" w:history="1">
        <w:r w:rsidRPr="00426BFE">
          <w:rPr>
            <w:rStyle w:val="Hyperlink"/>
            <w:rFonts w:ascii="Calibri" w:hAnsi="Calibri" w:cs="Calibri"/>
          </w:rPr>
          <w:t>www.sjready.org.</w:t>
        </w:r>
      </w:hyperlink>
    </w:p>
    <w:p w14:paraId="18E2A723" w14:textId="77777777" w:rsidR="00426BFE" w:rsidRDefault="00426BFE" w:rsidP="00526313">
      <w:pPr>
        <w:spacing w:after="0" w:line="20" w:lineRule="atLeast"/>
        <w:rPr>
          <w:rFonts w:ascii="Calibri" w:hAnsi="Calibri" w:cs="Calibri"/>
        </w:rPr>
      </w:pPr>
    </w:p>
    <w:p w14:paraId="140723FE" w14:textId="70FC7919" w:rsidR="00426BFE" w:rsidRPr="00426BFE" w:rsidRDefault="00426BFE" w:rsidP="00526313">
      <w:pPr>
        <w:spacing w:after="0" w:line="20" w:lineRule="atLeast"/>
        <w:rPr>
          <w:rFonts w:ascii="Calibri" w:hAnsi="Calibri" w:cs="Calibri"/>
          <w:b/>
          <w:bCs/>
        </w:rPr>
      </w:pPr>
      <w:r w:rsidRPr="00426BFE">
        <w:rPr>
          <w:rFonts w:ascii="Calibri" w:hAnsi="Calibri" w:cs="Calibri"/>
          <w:b/>
          <w:bCs/>
        </w:rPr>
        <w:t>X</w:t>
      </w:r>
    </w:p>
    <w:p w14:paraId="4DE39407" w14:textId="594D77F1" w:rsidR="00426BFE" w:rsidRDefault="00426BFE" w:rsidP="00526313">
      <w:pPr>
        <w:spacing w:after="0" w:line="20" w:lineRule="atLeast"/>
        <w:rPr>
          <w:rFonts w:ascii="Calibri" w:hAnsi="Calibri" w:cs="Calibri"/>
        </w:rPr>
      </w:pPr>
      <w:r w:rsidRPr="00426BFE">
        <w:rPr>
          <w:rFonts w:ascii="Calibri" w:hAnsi="Calibri" w:cs="Calibri"/>
        </w:rPr>
        <w:t xml:space="preserve">When every second counts, having the right information at the right time can be the difference between life and death. Get information during emergencies and disasters from credible sources. Stay connected. Sign up for </w:t>
      </w:r>
      <w:proofErr w:type="spellStart"/>
      <w:r w:rsidRPr="00426BFE">
        <w:rPr>
          <w:rFonts w:ascii="Calibri" w:hAnsi="Calibri" w:cs="Calibri"/>
        </w:rPr>
        <w:t>SJReady</w:t>
      </w:r>
      <w:proofErr w:type="spellEnd"/>
      <w:r w:rsidRPr="00426BFE">
        <w:rPr>
          <w:rFonts w:ascii="Calibri" w:hAnsi="Calibri" w:cs="Calibri"/>
        </w:rPr>
        <w:t xml:space="preserve"> Alerts today at </w:t>
      </w:r>
      <w:hyperlink r:id="rId23" w:tgtFrame="_blank" w:history="1">
        <w:r w:rsidRPr="00426BFE">
          <w:rPr>
            <w:rStyle w:val="Hyperlink"/>
            <w:rFonts w:ascii="Calibri" w:hAnsi="Calibri" w:cs="Calibri"/>
          </w:rPr>
          <w:t>http://sjready.org</w:t>
        </w:r>
      </w:hyperlink>
      <w:r w:rsidRPr="00426BFE">
        <w:rPr>
          <w:rFonts w:ascii="Calibri" w:hAnsi="Calibri" w:cs="Calibri"/>
        </w:rPr>
        <w:t>.</w:t>
      </w:r>
    </w:p>
    <w:p w14:paraId="4CCF214E" w14:textId="77777777" w:rsidR="00426BFE" w:rsidRDefault="00426BFE" w:rsidP="00526313">
      <w:pPr>
        <w:spacing w:after="0" w:line="20" w:lineRule="atLeast"/>
        <w:rPr>
          <w:rFonts w:ascii="Calibri" w:hAnsi="Calibri" w:cs="Calibri"/>
        </w:rPr>
      </w:pPr>
    </w:p>
    <w:p w14:paraId="70551C92" w14:textId="79845E70" w:rsidR="00426BFE" w:rsidRPr="004B5C29" w:rsidRDefault="00426BFE" w:rsidP="00526313">
      <w:pPr>
        <w:spacing w:after="0" w:line="20" w:lineRule="atLeast"/>
        <w:rPr>
          <w:rFonts w:ascii="Calibri" w:hAnsi="Calibri" w:cs="Calibri"/>
          <w:b/>
          <w:bCs/>
        </w:rPr>
      </w:pPr>
      <w:r w:rsidRPr="004B5C29">
        <w:rPr>
          <w:rFonts w:ascii="Calibri" w:hAnsi="Calibri" w:cs="Calibri"/>
          <w:b/>
          <w:bCs/>
        </w:rPr>
        <w:t>Alt Text</w:t>
      </w:r>
    </w:p>
    <w:p w14:paraId="2440FB5F" w14:textId="6DCA9D2B" w:rsidR="00426BFE" w:rsidRDefault="00426BFE" w:rsidP="00526313">
      <w:pPr>
        <w:spacing w:after="0" w:line="20" w:lineRule="atLeast"/>
        <w:rPr>
          <w:rFonts w:ascii="Calibri" w:hAnsi="Calibri" w:cs="Calibri"/>
        </w:rPr>
      </w:pPr>
      <w:r w:rsidRPr="00426BFE">
        <w:rPr>
          <w:rFonts w:ascii="Calibri" w:hAnsi="Calibri" w:cs="Calibri"/>
        </w:rPr>
        <w:t>Blue and orange gradient background with hand holding a phone with an emergency notification.</w:t>
      </w:r>
    </w:p>
    <w:p w14:paraId="52319488" w14:textId="3671D1DA" w:rsidR="00903ADF" w:rsidRDefault="00903ADF" w:rsidP="0031655A">
      <w:pPr>
        <w:pStyle w:val="Heading2"/>
      </w:pPr>
      <w:bookmarkStart w:id="16" w:name="_Toc187143528"/>
      <w:proofErr w:type="gramStart"/>
      <w:r>
        <w:lastRenderedPageBreak/>
        <w:t>Make a Plan</w:t>
      </w:r>
      <w:bookmarkEnd w:id="16"/>
      <w:proofErr w:type="gramEnd"/>
    </w:p>
    <w:p w14:paraId="71549C6C" w14:textId="77777777" w:rsidR="00426BFE" w:rsidRPr="00C5694C" w:rsidRDefault="00426BFE" w:rsidP="00526313">
      <w:pPr>
        <w:spacing w:after="0" w:line="20" w:lineRule="atLeast"/>
        <w:rPr>
          <w:b/>
          <w:bCs/>
        </w:rPr>
      </w:pPr>
      <w:r w:rsidRPr="00C5694C">
        <w:rPr>
          <w:b/>
          <w:bCs/>
        </w:rPr>
        <w:t xml:space="preserve">Facebook, Instagram, </w:t>
      </w:r>
      <w:proofErr w:type="spellStart"/>
      <w:r w:rsidRPr="00C5694C">
        <w:rPr>
          <w:b/>
          <w:bCs/>
        </w:rPr>
        <w:t>Nextdoor</w:t>
      </w:r>
      <w:proofErr w:type="spellEnd"/>
    </w:p>
    <w:p w14:paraId="74BD3E3A" w14:textId="54E8784F" w:rsidR="00903ADF" w:rsidRDefault="00903ADF" w:rsidP="00526313">
      <w:pPr>
        <w:spacing w:after="0" w:line="20" w:lineRule="atLeast"/>
        <w:rPr>
          <w:rFonts w:ascii="Calibri" w:hAnsi="Calibri" w:cs="Calibri"/>
        </w:rPr>
      </w:pPr>
      <w:r w:rsidRPr="00903ADF">
        <w:rPr>
          <w:rFonts w:ascii="Calibri" w:hAnsi="Calibri" w:cs="Calibri"/>
        </w:rPr>
        <w:t xml:space="preserve">Take time now to create a family emergency plan. Sit down with your family and discuss the unique needs of each member. Map out multiple evacuation routes and identify emergency resources and services along the way. Identify meet-up points in case you become separated and have a communications plan in place. Learn more about how to make an emergency plan by going to </w:t>
      </w:r>
      <w:hyperlink r:id="rId24" w:history="1">
        <w:r w:rsidR="00E62603" w:rsidRPr="0042225E">
          <w:rPr>
            <w:rStyle w:val="Hyperlink"/>
            <w:rFonts w:ascii="Calibri" w:hAnsi="Calibri" w:cs="Calibri"/>
          </w:rPr>
          <w:t>www.sjready.org</w:t>
        </w:r>
      </w:hyperlink>
      <w:r w:rsidRPr="00903ADF">
        <w:rPr>
          <w:rFonts w:ascii="Calibri" w:hAnsi="Calibri" w:cs="Calibri"/>
        </w:rPr>
        <w:t>.</w:t>
      </w:r>
    </w:p>
    <w:p w14:paraId="7483A361" w14:textId="77777777" w:rsidR="00E62603" w:rsidRDefault="00E62603" w:rsidP="00526313">
      <w:pPr>
        <w:spacing w:after="0" w:line="20" w:lineRule="atLeast"/>
        <w:rPr>
          <w:rFonts w:ascii="Calibri" w:hAnsi="Calibri" w:cs="Calibri"/>
        </w:rPr>
      </w:pPr>
    </w:p>
    <w:p w14:paraId="0B420B5A" w14:textId="1DA5C7F5" w:rsidR="00E62603" w:rsidRPr="00426BFE" w:rsidRDefault="00426BFE" w:rsidP="00526313">
      <w:pPr>
        <w:spacing w:after="0" w:line="20" w:lineRule="atLeast"/>
        <w:rPr>
          <w:rFonts w:ascii="Calibri" w:hAnsi="Calibri" w:cs="Calibri"/>
          <w:b/>
          <w:bCs/>
        </w:rPr>
      </w:pPr>
      <w:r>
        <w:rPr>
          <w:rFonts w:ascii="Calibri" w:hAnsi="Calibri" w:cs="Calibri"/>
          <w:b/>
          <w:bCs/>
        </w:rPr>
        <w:t>X</w:t>
      </w:r>
    </w:p>
    <w:p w14:paraId="57160F09" w14:textId="66D901C7" w:rsidR="00E62603" w:rsidRDefault="00E62603" w:rsidP="00526313">
      <w:pPr>
        <w:spacing w:after="0" w:line="20" w:lineRule="atLeast"/>
        <w:rPr>
          <w:rFonts w:ascii="Calibri" w:hAnsi="Calibri" w:cs="Calibri"/>
        </w:rPr>
      </w:pPr>
      <w:r w:rsidRPr="00E62603">
        <w:rPr>
          <w:rFonts w:ascii="Calibri" w:hAnsi="Calibri" w:cs="Calibri"/>
        </w:rPr>
        <w:t xml:space="preserve">Take time now to create a family emergency plan. Map several evacuation routes and in opposite directions. Discuss the unique needs of each member to survive an emergency or disaster. Keep a paper contact list in your emergency supply kit. Learn more at </w:t>
      </w:r>
      <w:hyperlink r:id="rId25" w:history="1">
        <w:r w:rsidR="00426BFE" w:rsidRPr="00363AA2">
          <w:rPr>
            <w:rStyle w:val="Hyperlink"/>
            <w:rFonts w:ascii="Calibri" w:hAnsi="Calibri" w:cs="Calibri"/>
          </w:rPr>
          <w:t>www.sjready.org</w:t>
        </w:r>
      </w:hyperlink>
      <w:r w:rsidRPr="00E62603">
        <w:rPr>
          <w:rFonts w:ascii="Calibri" w:hAnsi="Calibri" w:cs="Calibri"/>
        </w:rPr>
        <w:t>.</w:t>
      </w:r>
    </w:p>
    <w:p w14:paraId="78E27ED3" w14:textId="77777777" w:rsidR="00426BFE" w:rsidRDefault="00426BFE" w:rsidP="00526313">
      <w:pPr>
        <w:spacing w:after="0" w:line="20" w:lineRule="atLeast"/>
        <w:rPr>
          <w:rFonts w:ascii="Calibri" w:hAnsi="Calibri" w:cs="Calibri"/>
        </w:rPr>
      </w:pPr>
    </w:p>
    <w:p w14:paraId="7F390FA4" w14:textId="77777777" w:rsidR="00903ADF" w:rsidRPr="00426BFE" w:rsidRDefault="00903ADF" w:rsidP="00526313">
      <w:pPr>
        <w:spacing w:after="0" w:line="20" w:lineRule="atLeast"/>
        <w:rPr>
          <w:rFonts w:ascii="Calibri" w:hAnsi="Calibri" w:cs="Calibri"/>
          <w:b/>
          <w:bCs/>
        </w:rPr>
      </w:pPr>
      <w:r w:rsidRPr="00426BFE">
        <w:rPr>
          <w:rFonts w:ascii="Calibri" w:hAnsi="Calibri" w:cs="Calibri"/>
          <w:b/>
          <w:bCs/>
        </w:rPr>
        <w:t xml:space="preserve">Alt text: </w:t>
      </w:r>
    </w:p>
    <w:p w14:paraId="7210D42A" w14:textId="6608EB55" w:rsidR="00903ADF" w:rsidRDefault="00903ADF" w:rsidP="00526313">
      <w:pPr>
        <w:spacing w:after="0" w:line="20" w:lineRule="atLeast"/>
        <w:rPr>
          <w:rFonts w:ascii="Calibri" w:hAnsi="Calibri" w:cs="Calibri"/>
        </w:rPr>
      </w:pPr>
      <w:r w:rsidRPr="00903ADF">
        <w:rPr>
          <w:rFonts w:ascii="Calibri" w:hAnsi="Calibri" w:cs="Calibri"/>
        </w:rPr>
        <w:t>Blue and orange background with two clipboards of plan a and plan b.</w:t>
      </w:r>
    </w:p>
    <w:p w14:paraId="0300EF93" w14:textId="77777777" w:rsidR="00426BFE" w:rsidRDefault="00426BFE" w:rsidP="00526313">
      <w:pPr>
        <w:spacing w:after="0" w:line="20" w:lineRule="atLeast"/>
        <w:rPr>
          <w:rFonts w:ascii="Calibri" w:hAnsi="Calibri" w:cs="Calibri"/>
        </w:rPr>
      </w:pPr>
    </w:p>
    <w:p w14:paraId="7A4F1127" w14:textId="484C2CF1" w:rsidR="00426BFE" w:rsidRDefault="00426BFE" w:rsidP="0031655A">
      <w:pPr>
        <w:pStyle w:val="Heading2"/>
      </w:pPr>
      <w:bookmarkStart w:id="17" w:name="_Toc187143529"/>
      <w:r>
        <w:t>Build an emergency supply kit</w:t>
      </w:r>
      <w:bookmarkEnd w:id="17"/>
    </w:p>
    <w:p w14:paraId="245FC814" w14:textId="3F5C63C7" w:rsidR="00426BFE" w:rsidRPr="00426BFE" w:rsidRDefault="00426BFE" w:rsidP="00526313">
      <w:pPr>
        <w:spacing w:after="0" w:line="20" w:lineRule="atLeast"/>
        <w:rPr>
          <w:b/>
          <w:bCs/>
        </w:rPr>
      </w:pPr>
      <w:r w:rsidRPr="00426BFE">
        <w:rPr>
          <w:b/>
          <w:bCs/>
        </w:rPr>
        <w:t xml:space="preserve">Facebook, Instagram, </w:t>
      </w:r>
      <w:proofErr w:type="spellStart"/>
      <w:r w:rsidRPr="00426BFE">
        <w:rPr>
          <w:b/>
          <w:bCs/>
        </w:rPr>
        <w:t>Nextdoor</w:t>
      </w:r>
      <w:proofErr w:type="spellEnd"/>
    </w:p>
    <w:p w14:paraId="1D6E070C" w14:textId="6DAF4BF9" w:rsidR="00426BFE" w:rsidRDefault="00426BFE" w:rsidP="00526313">
      <w:pPr>
        <w:spacing w:after="0" w:line="20" w:lineRule="atLeast"/>
      </w:pPr>
      <w:r w:rsidRPr="00426BFE">
        <w:t xml:space="preserve">Each member of your family, including pets, should have their own emergency supply kit that will last for at least 72 hours following an earthquake. Be sure to include non-perishable food, water, a portable phone charger, a flashlight, important documents such as your homeowner’s insurance policy, family photos, and personal hygiene items. For a complete list of recommended supplies, download the emergency supply checklist at </w:t>
      </w:r>
      <w:hyperlink r:id="rId26" w:tgtFrame="_blank" w:history="1">
        <w:r w:rsidRPr="00426BFE">
          <w:rPr>
            <w:rStyle w:val="Hyperlink"/>
          </w:rPr>
          <w:t>www.sjready.org.</w:t>
        </w:r>
      </w:hyperlink>
    </w:p>
    <w:p w14:paraId="70DEBED7" w14:textId="77777777" w:rsidR="00426BFE" w:rsidRDefault="00426BFE" w:rsidP="00526313">
      <w:pPr>
        <w:spacing w:after="0" w:line="20" w:lineRule="atLeast"/>
        <w:rPr>
          <w:b/>
          <w:bCs/>
        </w:rPr>
      </w:pPr>
    </w:p>
    <w:p w14:paraId="2E935138" w14:textId="167DBD95" w:rsidR="00426BFE" w:rsidRPr="00426BFE" w:rsidRDefault="00426BFE" w:rsidP="00526313">
      <w:pPr>
        <w:spacing w:after="0" w:line="20" w:lineRule="atLeast"/>
        <w:rPr>
          <w:b/>
          <w:bCs/>
        </w:rPr>
      </w:pPr>
      <w:r w:rsidRPr="00426BFE">
        <w:rPr>
          <w:b/>
          <w:bCs/>
        </w:rPr>
        <w:t>X</w:t>
      </w:r>
    </w:p>
    <w:p w14:paraId="4087BA74" w14:textId="5157FDF7" w:rsidR="00426BFE" w:rsidRDefault="00426BFE" w:rsidP="00526313">
      <w:pPr>
        <w:spacing w:after="0" w:line="20" w:lineRule="atLeast"/>
      </w:pPr>
      <w:r w:rsidRPr="00426BFE">
        <w:t xml:space="preserve">Each member of your family, including pets, should have their own emergency supply kit that will last for at least 72 hours following an earthquake. For a complete list of recommended supplies, download the emergency supply checklist at </w:t>
      </w:r>
      <w:hyperlink r:id="rId27" w:history="1">
        <w:r w:rsidRPr="00363AA2">
          <w:rPr>
            <w:rStyle w:val="Hyperlink"/>
          </w:rPr>
          <w:t>www.sjready.org</w:t>
        </w:r>
      </w:hyperlink>
      <w:r w:rsidRPr="00426BFE">
        <w:t>.</w:t>
      </w:r>
    </w:p>
    <w:p w14:paraId="38D9FCA5" w14:textId="77777777" w:rsidR="00426BFE" w:rsidRDefault="00426BFE" w:rsidP="00526313">
      <w:pPr>
        <w:spacing w:after="0" w:line="20" w:lineRule="atLeast"/>
      </w:pPr>
    </w:p>
    <w:p w14:paraId="20DC0FB9" w14:textId="36489B3B" w:rsidR="00426BFE" w:rsidRPr="00426BFE" w:rsidRDefault="00426BFE" w:rsidP="00526313">
      <w:pPr>
        <w:spacing w:after="0" w:line="20" w:lineRule="atLeast"/>
        <w:rPr>
          <w:b/>
          <w:bCs/>
        </w:rPr>
      </w:pPr>
      <w:r w:rsidRPr="00426BFE">
        <w:rPr>
          <w:b/>
          <w:bCs/>
        </w:rPr>
        <w:t>Alt Text</w:t>
      </w:r>
    </w:p>
    <w:p w14:paraId="099824A1" w14:textId="79D798FE" w:rsidR="00426BFE" w:rsidRDefault="00426BFE" w:rsidP="00526313">
      <w:pPr>
        <w:spacing w:after="0" w:line="20" w:lineRule="atLeast"/>
      </w:pPr>
      <w:r w:rsidRPr="00426BFE">
        <w:t xml:space="preserve">Blue and orange gradient background </w:t>
      </w:r>
      <w:r>
        <w:t>wi</w:t>
      </w:r>
      <w:r w:rsidRPr="00426BFE">
        <w:t>th house and car</w:t>
      </w:r>
      <w:r>
        <w:t xml:space="preserve"> in a flood</w:t>
      </w:r>
      <w:r w:rsidRPr="00426BFE">
        <w:t>.</w:t>
      </w:r>
    </w:p>
    <w:p w14:paraId="6985C074" w14:textId="77777777" w:rsidR="004B5C29" w:rsidRDefault="004B5C29" w:rsidP="00526313">
      <w:pPr>
        <w:spacing w:after="0" w:line="20" w:lineRule="atLeast"/>
      </w:pPr>
    </w:p>
    <w:sectPr w:rsidR="004B5C29" w:rsidSect="0055251F">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3623A"/>
    <w:multiLevelType w:val="hybridMultilevel"/>
    <w:tmpl w:val="0E9A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46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5D"/>
    <w:rsid w:val="00075B86"/>
    <w:rsid w:val="000900BA"/>
    <w:rsid w:val="00242522"/>
    <w:rsid w:val="00244048"/>
    <w:rsid w:val="002A77D8"/>
    <w:rsid w:val="002E20B6"/>
    <w:rsid w:val="002F1C86"/>
    <w:rsid w:val="002F36ED"/>
    <w:rsid w:val="0031655A"/>
    <w:rsid w:val="00426BFE"/>
    <w:rsid w:val="00453E7A"/>
    <w:rsid w:val="004667A4"/>
    <w:rsid w:val="004708B7"/>
    <w:rsid w:val="004730FA"/>
    <w:rsid w:val="004B5C29"/>
    <w:rsid w:val="004B702B"/>
    <w:rsid w:val="00526313"/>
    <w:rsid w:val="0055251F"/>
    <w:rsid w:val="0059554A"/>
    <w:rsid w:val="0061202D"/>
    <w:rsid w:val="006B0465"/>
    <w:rsid w:val="007645CC"/>
    <w:rsid w:val="008A56C3"/>
    <w:rsid w:val="008C22ED"/>
    <w:rsid w:val="008E76F8"/>
    <w:rsid w:val="00903ADF"/>
    <w:rsid w:val="009734A9"/>
    <w:rsid w:val="009D3C9B"/>
    <w:rsid w:val="009D7269"/>
    <w:rsid w:val="009E3123"/>
    <w:rsid w:val="009E710B"/>
    <w:rsid w:val="00A45A20"/>
    <w:rsid w:val="00A6633B"/>
    <w:rsid w:val="00AA70D2"/>
    <w:rsid w:val="00AC3355"/>
    <w:rsid w:val="00AE3713"/>
    <w:rsid w:val="00B0672B"/>
    <w:rsid w:val="00B42B10"/>
    <w:rsid w:val="00BC3FC4"/>
    <w:rsid w:val="00C5694C"/>
    <w:rsid w:val="00C83CCA"/>
    <w:rsid w:val="00D84EB2"/>
    <w:rsid w:val="00DC255A"/>
    <w:rsid w:val="00E41290"/>
    <w:rsid w:val="00E62603"/>
    <w:rsid w:val="00EE515D"/>
    <w:rsid w:val="00F01FAF"/>
    <w:rsid w:val="00F904CA"/>
    <w:rsid w:val="00F97DE1"/>
    <w:rsid w:val="00FC58E0"/>
    <w:rsid w:val="00FE61C5"/>
    <w:rsid w:val="00FF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171C"/>
  <w15:chartTrackingRefBased/>
  <w15:docId w15:val="{FE9782CA-E2C5-40CC-8B75-7CC6AD7B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4C"/>
  </w:style>
  <w:style w:type="paragraph" w:styleId="Heading1">
    <w:name w:val="heading 1"/>
    <w:basedOn w:val="Normal"/>
    <w:next w:val="Normal"/>
    <w:link w:val="Heading1Char"/>
    <w:uiPriority w:val="9"/>
    <w:qFormat/>
    <w:rsid w:val="00C5694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C5694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C5694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C5694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5694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5694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5694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5694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5694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4C"/>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C5694C"/>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C5694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C5694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5694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5694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5694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5694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5694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C5694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C5694C"/>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C5694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5694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C5694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5694C"/>
    <w:rPr>
      <w:i/>
      <w:iCs/>
    </w:rPr>
  </w:style>
  <w:style w:type="paragraph" w:styleId="ListParagraph">
    <w:name w:val="List Paragraph"/>
    <w:basedOn w:val="Normal"/>
    <w:uiPriority w:val="34"/>
    <w:qFormat/>
    <w:rsid w:val="00EE515D"/>
    <w:pPr>
      <w:ind w:left="720"/>
      <w:contextualSpacing/>
    </w:pPr>
  </w:style>
  <w:style w:type="character" w:styleId="IntenseEmphasis">
    <w:name w:val="Intense Emphasis"/>
    <w:basedOn w:val="DefaultParagraphFont"/>
    <w:uiPriority w:val="21"/>
    <w:qFormat/>
    <w:rsid w:val="00C5694C"/>
    <w:rPr>
      <w:b/>
      <w:bCs/>
      <w:i/>
      <w:iCs/>
    </w:rPr>
  </w:style>
  <w:style w:type="paragraph" w:styleId="IntenseQuote">
    <w:name w:val="Intense Quote"/>
    <w:basedOn w:val="Normal"/>
    <w:next w:val="Normal"/>
    <w:link w:val="IntenseQuoteChar"/>
    <w:uiPriority w:val="30"/>
    <w:qFormat/>
    <w:rsid w:val="00C5694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C5694C"/>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C5694C"/>
    <w:rPr>
      <w:b/>
      <w:bCs/>
      <w:smallCaps/>
      <w:u w:val="single"/>
    </w:rPr>
  </w:style>
  <w:style w:type="character" w:styleId="Hyperlink">
    <w:name w:val="Hyperlink"/>
    <w:basedOn w:val="DefaultParagraphFont"/>
    <w:uiPriority w:val="99"/>
    <w:unhideWhenUsed/>
    <w:rsid w:val="00AA70D2"/>
    <w:rPr>
      <w:color w:val="467886" w:themeColor="hyperlink"/>
      <w:u w:val="single"/>
    </w:rPr>
  </w:style>
  <w:style w:type="character" w:styleId="UnresolvedMention">
    <w:name w:val="Unresolved Mention"/>
    <w:basedOn w:val="DefaultParagraphFont"/>
    <w:uiPriority w:val="99"/>
    <w:semiHidden/>
    <w:unhideWhenUsed/>
    <w:rsid w:val="00AA70D2"/>
    <w:rPr>
      <w:color w:val="605E5C"/>
      <w:shd w:val="clear" w:color="auto" w:fill="E1DFDD"/>
    </w:rPr>
  </w:style>
  <w:style w:type="paragraph" w:styleId="Caption">
    <w:name w:val="caption"/>
    <w:basedOn w:val="Normal"/>
    <w:next w:val="Normal"/>
    <w:uiPriority w:val="35"/>
    <w:semiHidden/>
    <w:unhideWhenUsed/>
    <w:qFormat/>
    <w:rsid w:val="00C5694C"/>
    <w:pPr>
      <w:spacing w:line="240" w:lineRule="auto"/>
    </w:pPr>
    <w:rPr>
      <w:b/>
      <w:bCs/>
      <w:color w:val="404040" w:themeColor="text1" w:themeTint="BF"/>
      <w:sz w:val="20"/>
      <w:szCs w:val="20"/>
    </w:rPr>
  </w:style>
  <w:style w:type="character" w:styleId="Strong">
    <w:name w:val="Strong"/>
    <w:basedOn w:val="DefaultParagraphFont"/>
    <w:uiPriority w:val="22"/>
    <w:qFormat/>
    <w:rsid w:val="00C5694C"/>
    <w:rPr>
      <w:b/>
      <w:bCs/>
    </w:rPr>
  </w:style>
  <w:style w:type="character" w:styleId="Emphasis">
    <w:name w:val="Emphasis"/>
    <w:basedOn w:val="DefaultParagraphFont"/>
    <w:uiPriority w:val="20"/>
    <w:qFormat/>
    <w:rsid w:val="00C5694C"/>
    <w:rPr>
      <w:i/>
      <w:iCs/>
    </w:rPr>
  </w:style>
  <w:style w:type="paragraph" w:styleId="NoSpacing">
    <w:name w:val="No Spacing"/>
    <w:link w:val="NoSpacingChar"/>
    <w:uiPriority w:val="1"/>
    <w:qFormat/>
    <w:rsid w:val="00C5694C"/>
    <w:pPr>
      <w:spacing w:after="0" w:line="240" w:lineRule="auto"/>
    </w:pPr>
  </w:style>
  <w:style w:type="character" w:styleId="SubtleEmphasis">
    <w:name w:val="Subtle Emphasis"/>
    <w:basedOn w:val="DefaultParagraphFont"/>
    <w:uiPriority w:val="19"/>
    <w:qFormat/>
    <w:rsid w:val="00C5694C"/>
    <w:rPr>
      <w:i/>
      <w:iCs/>
      <w:color w:val="595959" w:themeColor="text1" w:themeTint="A6"/>
    </w:rPr>
  </w:style>
  <w:style w:type="character" w:styleId="SubtleReference">
    <w:name w:val="Subtle Reference"/>
    <w:basedOn w:val="DefaultParagraphFont"/>
    <w:uiPriority w:val="31"/>
    <w:qFormat/>
    <w:rsid w:val="00C5694C"/>
    <w:rPr>
      <w:smallCaps/>
      <w:color w:val="404040" w:themeColor="text1" w:themeTint="BF"/>
    </w:rPr>
  </w:style>
  <w:style w:type="character" w:styleId="BookTitle">
    <w:name w:val="Book Title"/>
    <w:basedOn w:val="DefaultParagraphFont"/>
    <w:uiPriority w:val="33"/>
    <w:qFormat/>
    <w:rsid w:val="00C5694C"/>
    <w:rPr>
      <w:b/>
      <w:bCs/>
      <w:smallCaps/>
    </w:rPr>
  </w:style>
  <w:style w:type="paragraph" w:styleId="TOCHeading">
    <w:name w:val="TOC Heading"/>
    <w:basedOn w:val="Heading1"/>
    <w:next w:val="Normal"/>
    <w:uiPriority w:val="39"/>
    <w:unhideWhenUsed/>
    <w:qFormat/>
    <w:rsid w:val="00C5694C"/>
    <w:pPr>
      <w:outlineLvl w:val="9"/>
    </w:pPr>
  </w:style>
  <w:style w:type="paragraph" w:styleId="TOC1">
    <w:name w:val="toc 1"/>
    <w:basedOn w:val="Normal"/>
    <w:next w:val="Normal"/>
    <w:autoRedefine/>
    <w:uiPriority w:val="39"/>
    <w:unhideWhenUsed/>
    <w:rsid w:val="0055251F"/>
    <w:pPr>
      <w:spacing w:after="100"/>
    </w:pPr>
  </w:style>
  <w:style w:type="character" w:customStyle="1" w:styleId="NoSpacingChar">
    <w:name w:val="No Spacing Char"/>
    <w:basedOn w:val="DefaultParagraphFont"/>
    <w:link w:val="NoSpacing"/>
    <w:uiPriority w:val="1"/>
    <w:rsid w:val="0055251F"/>
  </w:style>
  <w:style w:type="paragraph" w:styleId="TOC2">
    <w:name w:val="toc 2"/>
    <w:basedOn w:val="Normal"/>
    <w:next w:val="Normal"/>
    <w:autoRedefine/>
    <w:uiPriority w:val="39"/>
    <w:unhideWhenUsed/>
    <w:rsid w:val="0031655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ready.org" TargetMode="External"/><Relationship Id="rId13" Type="http://schemas.openxmlformats.org/officeDocument/2006/relationships/hyperlink" Target="http://www.sjready.org" TargetMode="External"/><Relationship Id="rId18" Type="http://schemas.openxmlformats.org/officeDocument/2006/relationships/hyperlink" Target="http://www.sjready.org" TargetMode="External"/><Relationship Id="rId26" Type="http://schemas.openxmlformats.org/officeDocument/2006/relationships/hyperlink" Target="http://www.sjready.org/?fbclid=IwZXh0bgNhZW0CMTAAAR31CwS6OPQhhhb7ptc7Lzu-gX-kCk_5jlplFe87d1R3RO5L-JApyOuXUNc_aem_AJwiOq7k0tZ7WGGBiiSlJw" TargetMode="External"/><Relationship Id="rId3" Type="http://schemas.openxmlformats.org/officeDocument/2006/relationships/settings" Target="settings.xml"/><Relationship Id="rId21" Type="http://schemas.openxmlformats.org/officeDocument/2006/relationships/hyperlink" Target="http://www.sjready.org/?fbclid=IwZXh0bgNhZW0CMTAAAR0wuTAemRznEMxSqq2izUXqErOX-4JXcpIteDsaUR1UQbVMn0KfHd09MzU_aem_JrfjQow9Jr_v2cYRIkjEOg" TargetMode="External"/><Relationship Id="rId7" Type="http://schemas.openxmlformats.org/officeDocument/2006/relationships/hyperlink" Target="http://www.sjready.org" TargetMode="External"/><Relationship Id="rId12" Type="http://schemas.openxmlformats.org/officeDocument/2006/relationships/hyperlink" Target="https://dot.ca.gov/travel/winter-driving-tips/chain-controls" TargetMode="External"/><Relationship Id="rId17" Type="http://schemas.openxmlformats.org/officeDocument/2006/relationships/hyperlink" Target="http://www.sjready.org" TargetMode="External"/><Relationship Id="rId25" Type="http://schemas.openxmlformats.org/officeDocument/2006/relationships/hyperlink" Target="http://www.sjready.org" TargetMode="External"/><Relationship Id="rId2" Type="http://schemas.openxmlformats.org/officeDocument/2006/relationships/styles" Target="styles.xml"/><Relationship Id="rId16" Type="http://schemas.openxmlformats.org/officeDocument/2006/relationships/hyperlink" Target="http://www.sjready.org" TargetMode="External"/><Relationship Id="rId20" Type="http://schemas.openxmlformats.org/officeDocument/2006/relationships/hyperlink" Target="http://www.sjready.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quickmap.dot.ca.gov" TargetMode="External"/><Relationship Id="rId11" Type="http://schemas.openxmlformats.org/officeDocument/2006/relationships/hyperlink" Target="https://dot.ca.gov/travel/winter-driving-tips/chain-controls" TargetMode="External"/><Relationship Id="rId24" Type="http://schemas.openxmlformats.org/officeDocument/2006/relationships/hyperlink" Target="http://www.sjready.org" TargetMode="External"/><Relationship Id="rId5" Type="http://schemas.openxmlformats.org/officeDocument/2006/relationships/hyperlink" Target="http://www.quickmap.dot.ca.gov" TargetMode="External"/><Relationship Id="rId15" Type="http://schemas.openxmlformats.org/officeDocument/2006/relationships/hyperlink" Target="http://www.sjready.org" TargetMode="External"/><Relationship Id="rId23" Type="http://schemas.openxmlformats.org/officeDocument/2006/relationships/hyperlink" Target="https://t.co/cwusjGbpC1" TargetMode="External"/><Relationship Id="rId28" Type="http://schemas.openxmlformats.org/officeDocument/2006/relationships/fontTable" Target="fontTable.xml"/><Relationship Id="rId10" Type="http://schemas.openxmlformats.org/officeDocument/2006/relationships/hyperlink" Target="https://dot.ca.gov/travel/winter-driving-tips" TargetMode="External"/><Relationship Id="rId19" Type="http://schemas.openxmlformats.org/officeDocument/2006/relationships/hyperlink" Target="http://www.sjready.org" TargetMode="External"/><Relationship Id="rId4" Type="http://schemas.openxmlformats.org/officeDocument/2006/relationships/webSettings" Target="webSettings.xml"/><Relationship Id="rId9" Type="http://schemas.openxmlformats.org/officeDocument/2006/relationships/hyperlink" Target="https://dot.ca.gov/travel/winter-driving-tips" TargetMode="External"/><Relationship Id="rId14" Type="http://schemas.openxmlformats.org/officeDocument/2006/relationships/hyperlink" Target="http://www.sjready.org" TargetMode="External"/><Relationship Id="rId22" Type="http://schemas.openxmlformats.org/officeDocument/2006/relationships/hyperlink" Target="http://www.sjready.org/?fbclid=IwZXh0bgNhZW0CMTAAAR25n-Ptu844_6axheNypdHxzbCnopUkfcXkTWxnzboATjQfQC5eHJaQO64_aem_RoKli4pMov5C9cxDnKn5DQ" TargetMode="External"/><Relationship Id="rId27"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2358</TotalTime>
  <Pages>7</Pages>
  <Words>1765</Words>
  <Characters>9705</Characters>
  <Application>Microsoft Office Word</Application>
  <DocSecurity>0</DocSecurity>
  <Lines>231</Lines>
  <Paragraphs>111</Paragraphs>
  <ScaleCrop>false</ScaleCrop>
  <HeadingPairs>
    <vt:vector size="2" baseType="variant">
      <vt:variant>
        <vt:lpstr>Title</vt:lpstr>
      </vt:variant>
      <vt:variant>
        <vt:i4>1</vt:i4>
      </vt:variant>
    </vt:vector>
  </HeadingPairs>
  <TitlesOfParts>
    <vt:vector size="1" baseType="lpstr">
      <vt:lpstr>January Digital toolkit</vt:lpstr>
    </vt:vector>
  </TitlesOfParts>
  <Company>San Joaquin County</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Digital toolkit</dc:title>
  <dc:subject/>
  <dc:creator>Xiong, Kia [OES]</dc:creator>
  <cp:keywords/>
  <dc:description/>
  <cp:lastModifiedBy>Xiong, Kia [OES]</cp:lastModifiedBy>
  <cp:revision>24</cp:revision>
  <dcterms:created xsi:type="dcterms:W3CDTF">2024-12-20T20:05:00Z</dcterms:created>
  <dcterms:modified xsi:type="dcterms:W3CDTF">2026-01-29T17:51:00Z</dcterms:modified>
</cp:coreProperties>
</file>